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86" w:rsidRPr="009C4786" w:rsidRDefault="009C4786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86">
        <w:rPr>
          <w:rFonts w:ascii="Times New Roman" w:hAnsi="Times New Roman"/>
          <w:sz w:val="24"/>
          <w:szCs w:val="24"/>
        </w:rPr>
        <w:t>Напишите реферат на одну из тем</w:t>
      </w:r>
    </w:p>
    <w:p w:rsidR="004B6227" w:rsidRPr="00245644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5644">
        <w:rPr>
          <w:rFonts w:ascii="Times New Roman" w:hAnsi="Times New Roman"/>
          <w:b/>
          <w:i/>
          <w:sz w:val="24"/>
          <w:szCs w:val="24"/>
        </w:rPr>
        <w:t>Тема</w:t>
      </w:r>
      <w:bookmarkStart w:id="0" w:name="_GoBack"/>
      <w:bookmarkEnd w:id="0"/>
      <w:r w:rsidRPr="00245644">
        <w:rPr>
          <w:rFonts w:ascii="Times New Roman" w:hAnsi="Times New Roman"/>
          <w:b/>
          <w:i/>
          <w:sz w:val="24"/>
          <w:szCs w:val="24"/>
        </w:rPr>
        <w:t>тика рефератов по дисциплине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Важнейшие характеристики инновационной педагогической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Принципы формирования готовности педагога к инновационной деятельности.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Задачи инновационного педагогического образования.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Классификация технологий инновационного образования.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Критерии готовности к инновационной педагогической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Личностный смысл профессиональной деятельности  и формирование мотивов педагогической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Виды профессиональных мотивов педагога.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Актуальные мотивы педагога в инновационной деятельности.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Условия формирования и развития профессиональных мотивов в системе педагогического образования и в самостоятельной деятельности педагога.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Место рефлексии в структуре инновационной деятельности педагога.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>Мотивационная готовность педагога к поиску и решению творческих задач.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Эта</w:t>
      </w:r>
      <w:r w:rsidRPr="004F2CBE">
        <w:rPr>
          <w:rFonts w:ascii="Times New Roman" w:hAnsi="Times New Roman"/>
          <w:sz w:val="24"/>
          <w:szCs w:val="24"/>
        </w:rPr>
        <w:softHyphen/>
        <w:t xml:space="preserve">пы развития инновации от момента создания до реализации (на примере  авторской концепции, В.П. </w:t>
      </w:r>
      <w:proofErr w:type="spellStart"/>
      <w:r w:rsidRPr="004F2CBE">
        <w:rPr>
          <w:rFonts w:ascii="Times New Roman" w:hAnsi="Times New Roman"/>
          <w:sz w:val="24"/>
          <w:szCs w:val="24"/>
        </w:rPr>
        <w:t>Квашы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).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Основные составляющие опе</w:t>
      </w:r>
      <w:r w:rsidRPr="004F2CBE">
        <w:rPr>
          <w:rFonts w:ascii="Times New Roman" w:hAnsi="Times New Roman"/>
          <w:sz w:val="24"/>
          <w:szCs w:val="24"/>
        </w:rPr>
        <w:softHyphen/>
        <w:t>рационного компонента инновационной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Ключевые компоненты програм</w:t>
      </w:r>
      <w:r w:rsidRPr="004F2CBE">
        <w:rPr>
          <w:rFonts w:ascii="Times New Roman" w:hAnsi="Times New Roman"/>
          <w:sz w:val="24"/>
          <w:szCs w:val="24"/>
        </w:rPr>
        <w:softHyphen/>
        <w:t xml:space="preserve">мы  инновационной  игры. 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Показатели степени развития инновационного педагогического мышления.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Уровни восприятия ин</w:t>
      </w:r>
      <w:r w:rsidRPr="004F2CBE">
        <w:rPr>
          <w:rFonts w:ascii="Times New Roman" w:hAnsi="Times New Roman"/>
          <w:sz w:val="24"/>
          <w:szCs w:val="24"/>
        </w:rPr>
        <w:softHyphen/>
        <w:t>новаций и степень их освоения.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Личностно-мотивированная переработка имеющихся образовательных проектов, их интерпретация субъектом инновационной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 Методика прогнозирования средств достижения целей, результатов инновационной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Концептуальная основа и этапы инновационной экспериментальной работы.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Методика контроля и коррекции инновационной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Научный эксперимент в структуре инновационной педагогической деятельности (программа эксперимента, разработка и выбор методов и методик исследования, этапы эксперимента, критерии оценки полученных результатов, экспертиза программы эксперимента).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Организационно-управленческий аспект процесса разработки и освоения инновации (диагностический, прогностический, организационный, практический и обобщающий компоненты).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lastRenderedPageBreak/>
        <w:t xml:space="preserve"> Методика составления авторской программы и учебного плана.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Формирование концепции авторской школы, ее структура и алгоритм действий по ее формированию.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Экономическое и нормативно-правовое обеспечение развития инновационной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Диагностика готовности учителя к инновационной деятельности.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Технологии инновационного образования.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Сущность законов инновационных процессов (закон необра</w:t>
      </w:r>
      <w:r w:rsidRPr="004F2CBE">
        <w:rPr>
          <w:rFonts w:ascii="Times New Roman" w:hAnsi="Times New Roman"/>
          <w:sz w:val="24"/>
          <w:szCs w:val="24"/>
        </w:rPr>
        <w:softHyphen/>
        <w:t>тимой дестабилизации педагогической инновационной среды, за</w:t>
      </w:r>
      <w:r w:rsidRPr="004F2CBE">
        <w:rPr>
          <w:rFonts w:ascii="Times New Roman" w:hAnsi="Times New Roman"/>
          <w:sz w:val="24"/>
          <w:szCs w:val="24"/>
        </w:rPr>
        <w:softHyphen/>
        <w:t xml:space="preserve">кон финальной реализации инновационного процесса, закон </w:t>
      </w:r>
      <w:proofErr w:type="spellStart"/>
      <w:r w:rsidRPr="004F2CBE">
        <w:rPr>
          <w:rFonts w:ascii="Times New Roman" w:hAnsi="Times New Roman"/>
          <w:sz w:val="24"/>
          <w:szCs w:val="24"/>
        </w:rPr>
        <w:t>стереотипизации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педагогических инноваций, закон цикловой повто</w:t>
      </w:r>
      <w:r w:rsidRPr="004F2CBE">
        <w:rPr>
          <w:rFonts w:ascii="Times New Roman" w:hAnsi="Times New Roman"/>
          <w:sz w:val="24"/>
          <w:szCs w:val="24"/>
        </w:rPr>
        <w:softHyphen/>
        <w:t xml:space="preserve">ряемости, </w:t>
      </w:r>
      <w:proofErr w:type="spellStart"/>
      <w:r w:rsidRPr="004F2CBE">
        <w:rPr>
          <w:rFonts w:ascii="Times New Roman" w:hAnsi="Times New Roman"/>
          <w:sz w:val="24"/>
          <w:szCs w:val="24"/>
        </w:rPr>
        <w:t>возвращаемости</w:t>
      </w:r>
      <w:proofErr w:type="spellEnd"/>
      <w:r w:rsidRPr="004F2CBE">
        <w:rPr>
          <w:rFonts w:ascii="Times New Roman" w:hAnsi="Times New Roman"/>
          <w:sz w:val="24"/>
          <w:szCs w:val="24"/>
        </w:rPr>
        <w:t xml:space="preserve"> педагогических инноваций).</w:t>
      </w:r>
    </w:p>
    <w:p w:rsidR="004B6227" w:rsidRPr="004F2CBE" w:rsidRDefault="004B6227" w:rsidP="004B62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CBE">
        <w:rPr>
          <w:rFonts w:ascii="Times New Roman" w:hAnsi="Times New Roman"/>
          <w:sz w:val="24"/>
          <w:szCs w:val="24"/>
        </w:rPr>
        <w:t xml:space="preserve"> Формы и методы инновационного обучения.</w:t>
      </w:r>
    </w:p>
    <w:p w:rsidR="00E307FA" w:rsidRDefault="004B6227" w:rsidP="004B6227">
      <w:proofErr w:type="gramStart"/>
      <w:r w:rsidRPr="004F2CBE">
        <w:rPr>
          <w:rFonts w:ascii="Times New Roman" w:hAnsi="Times New Roman"/>
          <w:sz w:val="24"/>
          <w:szCs w:val="24"/>
        </w:rPr>
        <w:t>Инноваци</w:t>
      </w:r>
      <w:r w:rsidRPr="004F2CBE">
        <w:rPr>
          <w:rFonts w:ascii="Times New Roman" w:hAnsi="Times New Roman"/>
          <w:sz w:val="24"/>
          <w:szCs w:val="24"/>
        </w:rPr>
        <w:softHyphen/>
        <w:t>онные стереотипы (на примере классификации АИ.</w:t>
      </w:r>
      <w:proofErr w:type="gramEnd"/>
      <w:r w:rsidRPr="004F2C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BE">
        <w:rPr>
          <w:rFonts w:ascii="Times New Roman" w:hAnsi="Times New Roman"/>
          <w:sz w:val="24"/>
          <w:szCs w:val="24"/>
        </w:rPr>
        <w:t>Пригожина).</w:t>
      </w:r>
      <w:proofErr w:type="gramEnd"/>
    </w:p>
    <w:sectPr w:rsidR="00E3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27"/>
    <w:rsid w:val="004B6227"/>
    <w:rsid w:val="009C4786"/>
    <w:rsid w:val="00E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2</cp:revision>
  <dcterms:created xsi:type="dcterms:W3CDTF">2017-03-09T16:41:00Z</dcterms:created>
  <dcterms:modified xsi:type="dcterms:W3CDTF">2017-03-10T15:51:00Z</dcterms:modified>
</cp:coreProperties>
</file>