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FD7" w:rsidRPr="008C5B2E" w:rsidRDefault="008E5FD7" w:rsidP="008E5FD7">
      <w:pPr>
        <w:pStyle w:val="a8"/>
        <w:spacing w:line="360" w:lineRule="auto"/>
        <w:rPr>
          <w:b/>
          <w:noProof/>
          <w:szCs w:val="28"/>
        </w:rPr>
      </w:pPr>
      <w:r w:rsidRPr="008C5B2E">
        <w:rPr>
          <w:b/>
          <w:noProof/>
          <w:szCs w:val="28"/>
        </w:rPr>
        <w:t>История языка-2019</w:t>
      </w:r>
    </w:p>
    <w:p w:rsidR="008E5FD7" w:rsidRPr="008C5B2E" w:rsidRDefault="008E5FD7" w:rsidP="008E5FD7">
      <w:pPr>
        <w:pStyle w:val="a8"/>
        <w:spacing w:line="360" w:lineRule="auto"/>
        <w:rPr>
          <w:b/>
          <w:noProof/>
          <w:szCs w:val="28"/>
        </w:rPr>
      </w:pPr>
      <w:r w:rsidRPr="008C5B2E">
        <w:rPr>
          <w:b/>
          <w:noProof/>
          <w:szCs w:val="28"/>
        </w:rPr>
        <w:t>Семинар №</w:t>
      </w:r>
      <w:r>
        <w:rPr>
          <w:b/>
          <w:noProof/>
          <w:szCs w:val="28"/>
        </w:rPr>
        <w:t>7</w:t>
      </w:r>
    </w:p>
    <w:p w:rsidR="008E5FD7" w:rsidRPr="008C5B2E" w:rsidRDefault="008E5FD7" w:rsidP="008E5FD7">
      <w:pPr>
        <w:pStyle w:val="a8"/>
        <w:spacing w:line="360" w:lineRule="auto"/>
        <w:rPr>
          <w:b/>
          <w:noProof/>
          <w:szCs w:val="28"/>
        </w:rPr>
      </w:pPr>
      <w:r w:rsidRPr="008C5B2E">
        <w:rPr>
          <w:b/>
          <w:noProof/>
          <w:szCs w:val="28"/>
        </w:rPr>
        <w:t>Теоретические вопросы</w:t>
      </w:r>
    </w:p>
    <w:p w:rsidR="00033D2F" w:rsidRPr="00220AB9" w:rsidRDefault="00033D2F" w:rsidP="00033D2F">
      <w:pPr>
        <w:pStyle w:val="2"/>
        <w:keepNext/>
        <w:numPr>
          <w:ilvl w:val="0"/>
          <w:numId w:val="3"/>
        </w:numPr>
        <w:rPr>
          <w:noProof/>
          <w:snapToGrid w:val="0"/>
          <w:sz w:val="28"/>
          <w:szCs w:val="28"/>
          <w:lang w:val="ru-RU"/>
        </w:rPr>
      </w:pPr>
      <w:r w:rsidRPr="00220AB9">
        <w:rPr>
          <w:noProof/>
          <w:snapToGrid w:val="0"/>
          <w:sz w:val="28"/>
          <w:szCs w:val="28"/>
          <w:lang w:val="ru-RU"/>
        </w:rPr>
        <w:t>Какие фонетические изменения обусловлены местом ударения?</w:t>
      </w:r>
    </w:p>
    <w:p w:rsidR="00033D2F" w:rsidRPr="00220AB9" w:rsidRDefault="00033D2F" w:rsidP="00033D2F">
      <w:pPr>
        <w:pStyle w:val="2"/>
        <w:keepNext/>
        <w:numPr>
          <w:ilvl w:val="0"/>
          <w:numId w:val="3"/>
        </w:numPr>
        <w:rPr>
          <w:noProof/>
          <w:snapToGrid w:val="0"/>
          <w:sz w:val="28"/>
          <w:szCs w:val="28"/>
          <w:lang w:val="ru-RU"/>
        </w:rPr>
      </w:pPr>
      <w:r w:rsidRPr="00220AB9">
        <w:rPr>
          <w:noProof/>
          <w:snapToGrid w:val="0"/>
          <w:sz w:val="28"/>
          <w:szCs w:val="28"/>
          <w:lang w:val="ru-RU"/>
        </w:rPr>
        <w:t>Какие изменения претерпевает система согласных? Какие процессы  способствуют завершению системы гласных?</w:t>
      </w:r>
    </w:p>
    <w:p w:rsidR="00033D2F" w:rsidRPr="00220AB9" w:rsidRDefault="00033D2F" w:rsidP="00033D2F">
      <w:pPr>
        <w:pStyle w:val="2"/>
        <w:keepNext/>
        <w:numPr>
          <w:ilvl w:val="0"/>
          <w:numId w:val="3"/>
        </w:numPr>
        <w:rPr>
          <w:noProof/>
          <w:snapToGrid w:val="0"/>
          <w:sz w:val="28"/>
          <w:szCs w:val="28"/>
          <w:lang w:val="ru-RU"/>
        </w:rPr>
      </w:pPr>
      <w:r w:rsidRPr="00220AB9">
        <w:rPr>
          <w:noProof/>
          <w:snapToGrid w:val="0"/>
          <w:sz w:val="28"/>
          <w:szCs w:val="28"/>
          <w:lang w:val="ru-RU"/>
        </w:rPr>
        <w:t>На каких принципах строится французская орфография данного периода?</w:t>
      </w:r>
    </w:p>
    <w:p w:rsidR="00033D2F" w:rsidRPr="00220AB9" w:rsidRDefault="00033D2F" w:rsidP="00033D2F">
      <w:pPr>
        <w:pStyle w:val="2"/>
        <w:keepNext/>
        <w:numPr>
          <w:ilvl w:val="0"/>
          <w:numId w:val="3"/>
        </w:numPr>
        <w:rPr>
          <w:noProof/>
          <w:snapToGrid w:val="0"/>
          <w:sz w:val="28"/>
          <w:szCs w:val="28"/>
        </w:rPr>
      </w:pPr>
      <w:r w:rsidRPr="00220AB9">
        <w:rPr>
          <w:noProof/>
          <w:snapToGrid w:val="0"/>
          <w:sz w:val="28"/>
          <w:szCs w:val="28"/>
          <w:lang w:val="ru-RU"/>
        </w:rPr>
        <w:t xml:space="preserve">Какими аналитическими средствами выражаются грамматические категории рода и числа имени существительного?  </w:t>
      </w:r>
      <w:r w:rsidRPr="00220AB9">
        <w:rPr>
          <w:noProof/>
          <w:snapToGrid w:val="0"/>
          <w:sz w:val="28"/>
          <w:szCs w:val="28"/>
        </w:rPr>
        <w:t>Каким образом складывается предложное склонение?</w:t>
      </w:r>
    </w:p>
    <w:p w:rsidR="00033D2F" w:rsidRPr="00220AB9" w:rsidRDefault="00033D2F" w:rsidP="00033D2F">
      <w:pPr>
        <w:pStyle w:val="2"/>
        <w:keepNext/>
        <w:numPr>
          <w:ilvl w:val="0"/>
          <w:numId w:val="3"/>
        </w:numPr>
        <w:rPr>
          <w:noProof/>
          <w:snapToGrid w:val="0"/>
          <w:sz w:val="28"/>
          <w:szCs w:val="28"/>
          <w:lang w:val="ru-RU"/>
        </w:rPr>
      </w:pPr>
      <w:r w:rsidRPr="00220AB9">
        <w:rPr>
          <w:noProof/>
          <w:snapToGrid w:val="0"/>
          <w:sz w:val="28"/>
          <w:szCs w:val="28"/>
          <w:lang w:val="ru-RU"/>
        </w:rPr>
        <w:t>Какие морфологические изменения претерпевает имя прилагательное?</w:t>
      </w:r>
    </w:p>
    <w:p w:rsidR="00033D2F" w:rsidRPr="00220AB9" w:rsidRDefault="00033D2F" w:rsidP="00033D2F">
      <w:pPr>
        <w:pStyle w:val="2"/>
        <w:keepNext/>
        <w:numPr>
          <w:ilvl w:val="0"/>
          <w:numId w:val="3"/>
        </w:numPr>
        <w:rPr>
          <w:noProof/>
          <w:snapToGrid w:val="0"/>
          <w:sz w:val="28"/>
          <w:szCs w:val="28"/>
          <w:lang w:val="ru-RU"/>
        </w:rPr>
      </w:pPr>
      <w:r w:rsidRPr="00220AB9">
        <w:rPr>
          <w:noProof/>
          <w:snapToGrid w:val="0"/>
          <w:sz w:val="28"/>
          <w:szCs w:val="28"/>
          <w:lang w:val="ru-RU"/>
        </w:rPr>
        <w:t>Какие аналитические тенденции проявляются в системе глагола?  Почему можно говорить о грамматизации сложных форм глагола?</w:t>
      </w:r>
    </w:p>
    <w:p w:rsidR="00033D2F" w:rsidRPr="00220AB9" w:rsidRDefault="00033D2F" w:rsidP="00033D2F">
      <w:pPr>
        <w:pStyle w:val="2"/>
        <w:keepNext/>
        <w:numPr>
          <w:ilvl w:val="0"/>
          <w:numId w:val="3"/>
        </w:numPr>
        <w:rPr>
          <w:noProof/>
          <w:snapToGrid w:val="0"/>
          <w:sz w:val="28"/>
          <w:szCs w:val="28"/>
          <w:lang w:val="ru-RU"/>
        </w:rPr>
      </w:pPr>
      <w:r w:rsidRPr="00220AB9">
        <w:rPr>
          <w:noProof/>
          <w:snapToGrid w:val="0"/>
          <w:sz w:val="28"/>
          <w:szCs w:val="28"/>
          <w:lang w:val="ru-RU"/>
        </w:rPr>
        <w:t>Как употребляются простые и сложные времена глагола в среднефранцузском языке?</w:t>
      </w:r>
    </w:p>
    <w:p w:rsidR="00033D2F" w:rsidRPr="00220AB9" w:rsidRDefault="00033D2F" w:rsidP="00033D2F">
      <w:pPr>
        <w:pStyle w:val="2"/>
        <w:keepNext/>
        <w:numPr>
          <w:ilvl w:val="0"/>
          <w:numId w:val="3"/>
        </w:numPr>
        <w:rPr>
          <w:noProof/>
          <w:snapToGrid w:val="0"/>
          <w:sz w:val="28"/>
          <w:szCs w:val="28"/>
          <w:lang w:val="ru-RU"/>
        </w:rPr>
      </w:pPr>
      <w:r w:rsidRPr="00220AB9">
        <w:rPr>
          <w:noProof/>
          <w:snapToGrid w:val="0"/>
          <w:sz w:val="28"/>
          <w:szCs w:val="28"/>
          <w:lang w:val="ru-RU"/>
        </w:rPr>
        <w:t>Каким двум тенденциям подчиняется синтаксис простого предложения?</w:t>
      </w:r>
    </w:p>
    <w:p w:rsidR="00033D2F" w:rsidRPr="00220AB9" w:rsidRDefault="00033D2F" w:rsidP="00033D2F">
      <w:pPr>
        <w:pStyle w:val="2"/>
        <w:keepNext/>
        <w:numPr>
          <w:ilvl w:val="0"/>
          <w:numId w:val="3"/>
        </w:numPr>
        <w:rPr>
          <w:noProof/>
          <w:snapToGrid w:val="0"/>
          <w:sz w:val="28"/>
          <w:szCs w:val="28"/>
          <w:lang w:val="ru-RU"/>
        </w:rPr>
      </w:pPr>
      <w:r w:rsidRPr="00220AB9">
        <w:rPr>
          <w:noProof/>
          <w:snapToGrid w:val="0"/>
          <w:sz w:val="28"/>
          <w:szCs w:val="28"/>
          <w:lang w:val="ru-RU"/>
        </w:rPr>
        <w:t>Какое развитие получает сложное предложение в среднефранцузском языке?</w:t>
      </w:r>
    </w:p>
    <w:p w:rsidR="008E5FD7" w:rsidRDefault="00033D2F" w:rsidP="00033D2F">
      <w:pPr>
        <w:pStyle w:val="2"/>
        <w:keepNext/>
        <w:rPr>
          <w:noProof/>
          <w:snapToGrid w:val="0"/>
          <w:sz w:val="28"/>
          <w:szCs w:val="28"/>
          <w:lang w:val="ru-RU"/>
        </w:rPr>
      </w:pPr>
      <w:r w:rsidRPr="00220AB9">
        <w:rPr>
          <w:noProof/>
          <w:snapToGrid w:val="0"/>
          <w:sz w:val="28"/>
          <w:szCs w:val="28"/>
          <w:lang w:val="ru-RU"/>
        </w:rPr>
        <w:t>10. Какова структура средневекового словаря? За счет чего происходит обогащение словаря? Как создается научная терминология?</w:t>
      </w:r>
    </w:p>
    <w:p w:rsidR="008E5FD7" w:rsidRPr="008E5FD7" w:rsidRDefault="008E5FD7" w:rsidP="00033D2F">
      <w:pPr>
        <w:pStyle w:val="2"/>
        <w:keepNext/>
        <w:rPr>
          <w:noProof/>
          <w:snapToGrid w:val="0"/>
          <w:sz w:val="28"/>
          <w:szCs w:val="28"/>
          <w:lang w:val="ru-RU"/>
        </w:rPr>
      </w:pPr>
      <w:r>
        <w:rPr>
          <w:noProof/>
          <w:snapToGrid w:val="0"/>
          <w:sz w:val="28"/>
          <w:szCs w:val="28"/>
          <w:lang w:val="ru-RU"/>
        </w:rPr>
        <w:t xml:space="preserve">11. </w:t>
      </w:r>
      <w:r w:rsidRPr="008E5FD7">
        <w:rPr>
          <w:sz w:val="28"/>
          <w:szCs w:val="28"/>
          <w:lang w:val="ru-RU"/>
        </w:rPr>
        <w:t>Дайте описание следующим терминам:</w:t>
      </w:r>
      <w:r>
        <w:rPr>
          <w:sz w:val="28"/>
          <w:szCs w:val="28"/>
          <w:lang w:val="ru-RU"/>
        </w:rPr>
        <w:t xml:space="preserve"> ассонанс, вокализация полная/частичная, диграфы, </w:t>
      </w:r>
      <w:proofErr w:type="spellStart"/>
      <w:r>
        <w:rPr>
          <w:sz w:val="28"/>
          <w:szCs w:val="28"/>
          <w:lang w:val="ru-RU"/>
        </w:rPr>
        <w:t>триграфы</w:t>
      </w:r>
      <w:proofErr w:type="spellEnd"/>
      <w:r>
        <w:rPr>
          <w:sz w:val="28"/>
          <w:szCs w:val="28"/>
          <w:lang w:val="ru-RU"/>
        </w:rPr>
        <w:t xml:space="preserve">, </w:t>
      </w:r>
      <w:r w:rsidR="00EC095D">
        <w:rPr>
          <w:sz w:val="28"/>
          <w:szCs w:val="28"/>
          <w:lang w:val="ru-RU"/>
        </w:rPr>
        <w:t xml:space="preserve">дифтонги комбинированные/спонтанные, консонантизм, монофтонгизация, назализация/деназализация, палатализация, принцип орфографии фонетический/этимологический, </w:t>
      </w:r>
      <w:proofErr w:type="spellStart"/>
      <w:r w:rsidR="00897D87">
        <w:rPr>
          <w:sz w:val="28"/>
          <w:szCs w:val="28"/>
          <w:lang w:val="ru-RU"/>
        </w:rPr>
        <w:t>спирантизация</w:t>
      </w:r>
      <w:proofErr w:type="spellEnd"/>
      <w:r w:rsidR="00897D87">
        <w:rPr>
          <w:sz w:val="28"/>
          <w:szCs w:val="28"/>
          <w:lang w:val="ru-RU"/>
        </w:rPr>
        <w:t xml:space="preserve">. </w:t>
      </w:r>
    </w:p>
    <w:p w:rsidR="00033D2F" w:rsidRPr="00220AB9" w:rsidRDefault="00033D2F" w:rsidP="00033D2F">
      <w:pPr>
        <w:spacing w:line="360" w:lineRule="auto"/>
        <w:jc w:val="center"/>
        <w:rPr>
          <w:b/>
          <w:noProof/>
          <w:snapToGrid w:val="0"/>
          <w:sz w:val="28"/>
          <w:szCs w:val="28"/>
        </w:rPr>
      </w:pPr>
      <w:r w:rsidRPr="00220AB9">
        <w:rPr>
          <w:b/>
          <w:noProof/>
          <w:snapToGrid w:val="0"/>
          <w:sz w:val="28"/>
          <w:szCs w:val="28"/>
        </w:rPr>
        <w:t>Практические задания</w:t>
      </w:r>
    </w:p>
    <w:p w:rsidR="00033D2F" w:rsidRPr="00897D87" w:rsidRDefault="00033D2F" w:rsidP="00897D87">
      <w:pPr>
        <w:spacing w:line="360" w:lineRule="auto"/>
        <w:ind w:firstLine="709"/>
        <w:jc w:val="both"/>
        <w:rPr>
          <w:sz w:val="28"/>
          <w:szCs w:val="28"/>
        </w:rPr>
      </w:pPr>
      <w:r w:rsidRPr="00897D87">
        <w:rPr>
          <w:sz w:val="28"/>
          <w:szCs w:val="28"/>
          <w:u w:val="single"/>
        </w:rPr>
        <w:t xml:space="preserve">1. </w:t>
      </w:r>
      <w:r w:rsidR="00897D87" w:rsidRPr="00897D87">
        <w:rPr>
          <w:sz w:val="28"/>
          <w:szCs w:val="28"/>
          <w:u w:val="single"/>
        </w:rPr>
        <w:t>Выберите в</w:t>
      </w:r>
      <w:r w:rsidRPr="00897D87">
        <w:rPr>
          <w:sz w:val="28"/>
          <w:szCs w:val="28"/>
          <w:u w:val="single"/>
        </w:rPr>
        <w:t xml:space="preserve"> словаре</w:t>
      </w:r>
      <w:r w:rsidR="00897D87" w:rsidRPr="00897D87">
        <w:rPr>
          <w:sz w:val="28"/>
          <w:szCs w:val="28"/>
          <w:u w:val="single"/>
        </w:rPr>
        <w:t xml:space="preserve"> А.П. </w:t>
      </w:r>
      <w:proofErr w:type="spellStart"/>
      <w:r w:rsidR="00897D87" w:rsidRPr="00897D87">
        <w:rPr>
          <w:sz w:val="28"/>
          <w:szCs w:val="28"/>
          <w:u w:val="single"/>
        </w:rPr>
        <w:t>Юдакина</w:t>
      </w:r>
      <w:proofErr w:type="spellEnd"/>
      <w:r w:rsidR="00897D87" w:rsidRPr="00897D87">
        <w:rPr>
          <w:sz w:val="28"/>
          <w:szCs w:val="28"/>
          <w:u w:val="single"/>
        </w:rPr>
        <w:t xml:space="preserve"> </w:t>
      </w:r>
      <w:r w:rsidRPr="00897D87">
        <w:rPr>
          <w:sz w:val="28"/>
          <w:szCs w:val="28"/>
          <w:u w:val="single"/>
        </w:rPr>
        <w:t>имя одного из отечественных и зарубежных романистов – специалистов по истории языка из предлагаемого списка</w:t>
      </w:r>
      <w:r w:rsidRPr="00897D87">
        <w:rPr>
          <w:sz w:val="28"/>
          <w:szCs w:val="28"/>
        </w:rPr>
        <w:t xml:space="preserve">: М.А. Бородина, Р.А. </w:t>
      </w:r>
      <w:proofErr w:type="spellStart"/>
      <w:r w:rsidRPr="00897D87">
        <w:rPr>
          <w:sz w:val="28"/>
          <w:szCs w:val="28"/>
        </w:rPr>
        <w:t>Будагов</w:t>
      </w:r>
      <w:proofErr w:type="spellEnd"/>
      <w:r w:rsidRPr="00897D87">
        <w:rPr>
          <w:sz w:val="28"/>
          <w:szCs w:val="28"/>
        </w:rPr>
        <w:t xml:space="preserve">, К. </w:t>
      </w:r>
      <w:proofErr w:type="spellStart"/>
      <w:r w:rsidRPr="00897D87">
        <w:rPr>
          <w:sz w:val="28"/>
          <w:szCs w:val="28"/>
        </w:rPr>
        <w:t>Фосслер</w:t>
      </w:r>
      <w:proofErr w:type="spellEnd"/>
      <w:r w:rsidRPr="00897D87">
        <w:rPr>
          <w:sz w:val="28"/>
          <w:szCs w:val="28"/>
        </w:rPr>
        <w:t xml:space="preserve">, Г. </w:t>
      </w:r>
      <w:proofErr w:type="spellStart"/>
      <w:r w:rsidRPr="00897D87">
        <w:rPr>
          <w:sz w:val="28"/>
          <w:szCs w:val="28"/>
        </w:rPr>
        <w:t>Рольфс</w:t>
      </w:r>
      <w:proofErr w:type="spellEnd"/>
      <w:r w:rsidRPr="00897D87">
        <w:rPr>
          <w:sz w:val="28"/>
          <w:szCs w:val="28"/>
        </w:rPr>
        <w:t>, А. Мартине.</w:t>
      </w:r>
    </w:p>
    <w:p w:rsidR="00033D2F" w:rsidRPr="00220AB9" w:rsidRDefault="00033D2F" w:rsidP="00033D2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r w:rsidRPr="00220AB9">
        <w:rPr>
          <w:sz w:val="28"/>
          <w:szCs w:val="28"/>
        </w:rPr>
        <w:lastRenderedPageBreak/>
        <w:t xml:space="preserve"> Изучите биографию ученого, используя словарь и дополнительную литературу;</w:t>
      </w:r>
    </w:p>
    <w:p w:rsidR="00033D2F" w:rsidRPr="00220AB9" w:rsidRDefault="00033D2F" w:rsidP="00033D2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220AB9">
        <w:rPr>
          <w:sz w:val="28"/>
          <w:szCs w:val="28"/>
        </w:rPr>
        <w:t>очертите</w:t>
      </w:r>
      <w:proofErr w:type="gramEnd"/>
      <w:r w:rsidRPr="00220AB9">
        <w:rPr>
          <w:sz w:val="28"/>
          <w:szCs w:val="28"/>
        </w:rPr>
        <w:t xml:space="preserve"> круг научных интересов данного романиста, объясните, к какой лингвистической школе принадлежит ученый;</w:t>
      </w:r>
    </w:p>
    <w:p w:rsidR="00033D2F" w:rsidRDefault="00033D2F" w:rsidP="00033D2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  <w:szCs w:val="28"/>
        </w:rPr>
      </w:pPr>
      <w:proofErr w:type="gramStart"/>
      <w:r w:rsidRPr="00220AB9">
        <w:rPr>
          <w:sz w:val="28"/>
          <w:szCs w:val="28"/>
        </w:rPr>
        <w:t>определите</w:t>
      </w:r>
      <w:proofErr w:type="gramEnd"/>
      <w:r w:rsidRPr="00220AB9">
        <w:rPr>
          <w:sz w:val="28"/>
          <w:szCs w:val="28"/>
        </w:rPr>
        <w:t xml:space="preserve"> специфику научных исследований данного романиста и покажите вклад данного специалиста в решение дискуссионных проблем истории французского языка.</w:t>
      </w:r>
    </w:p>
    <w:p w:rsidR="00680925" w:rsidRDefault="00680925" w:rsidP="00680925">
      <w:pPr>
        <w:spacing w:line="360" w:lineRule="auto"/>
        <w:jc w:val="both"/>
        <w:rPr>
          <w:sz w:val="28"/>
          <w:szCs w:val="28"/>
        </w:rPr>
      </w:pPr>
    </w:p>
    <w:p w:rsidR="00680925" w:rsidRPr="00680925" w:rsidRDefault="00680925" w:rsidP="00680925">
      <w:pPr>
        <w:pStyle w:val="21"/>
        <w:numPr>
          <w:ilvl w:val="0"/>
          <w:numId w:val="9"/>
        </w:numPr>
        <w:spacing w:after="0" w:line="360" w:lineRule="auto"/>
        <w:jc w:val="both"/>
        <w:rPr>
          <w:sz w:val="28"/>
          <w:u w:val="single"/>
        </w:rPr>
      </w:pPr>
      <w:r>
        <w:rPr>
          <w:sz w:val="28"/>
          <w:szCs w:val="28"/>
        </w:rPr>
        <w:t xml:space="preserve">2. </w:t>
      </w:r>
      <w:r w:rsidRPr="00680925">
        <w:rPr>
          <w:sz w:val="28"/>
          <w:u w:val="single"/>
        </w:rPr>
        <w:t>Прокомментируйте событийный факт, оказавший влияние на образование и развитие (эволюцию) французского языка:</w:t>
      </w:r>
    </w:p>
    <w:p w:rsidR="00680925" w:rsidRPr="00680925" w:rsidRDefault="00680925" w:rsidP="00680925">
      <w:pPr>
        <w:numPr>
          <w:ilvl w:val="0"/>
          <w:numId w:val="8"/>
        </w:numPr>
        <w:spacing w:line="360" w:lineRule="auto"/>
        <w:ind w:left="0" w:firstLine="0"/>
        <w:jc w:val="both"/>
        <w:rPr>
          <w:sz w:val="28"/>
        </w:rPr>
      </w:pPr>
      <w:proofErr w:type="gramStart"/>
      <w:r w:rsidRPr="00680925">
        <w:rPr>
          <w:sz w:val="28"/>
        </w:rPr>
        <w:t>объясните</w:t>
      </w:r>
      <w:proofErr w:type="gramEnd"/>
      <w:r w:rsidRPr="00680925">
        <w:rPr>
          <w:sz w:val="28"/>
        </w:rPr>
        <w:t>, какой период в истории французского языка этот факт определяет;</w:t>
      </w:r>
    </w:p>
    <w:p w:rsidR="00680925" w:rsidRPr="00680925" w:rsidRDefault="00680925" w:rsidP="00680925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</w:rPr>
      </w:pPr>
      <w:proofErr w:type="gramStart"/>
      <w:r w:rsidRPr="00680925">
        <w:rPr>
          <w:sz w:val="28"/>
        </w:rPr>
        <w:t>дайте</w:t>
      </w:r>
      <w:proofErr w:type="gramEnd"/>
      <w:r w:rsidRPr="00680925">
        <w:rPr>
          <w:sz w:val="28"/>
        </w:rPr>
        <w:t xml:space="preserve"> краткую историческую справку указанного периода в эволюции французского языка (политическая, социально-экономическая обстановка, обусловившая данное событие);</w:t>
      </w:r>
    </w:p>
    <w:p w:rsidR="00680925" w:rsidRPr="00680925" w:rsidRDefault="00680925" w:rsidP="00680925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</w:rPr>
      </w:pPr>
      <w:proofErr w:type="gramStart"/>
      <w:r w:rsidRPr="00680925">
        <w:rPr>
          <w:sz w:val="28"/>
        </w:rPr>
        <w:t>изложите</w:t>
      </w:r>
      <w:proofErr w:type="gramEnd"/>
      <w:r w:rsidRPr="00680925">
        <w:rPr>
          <w:sz w:val="28"/>
        </w:rPr>
        <w:t xml:space="preserve"> суть данного событийного факта и его влияние на последующее развитие французского языка;</w:t>
      </w:r>
    </w:p>
    <w:p w:rsidR="00680925" w:rsidRPr="00680925" w:rsidRDefault="00680925" w:rsidP="00680925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</w:rPr>
      </w:pPr>
      <w:proofErr w:type="gramStart"/>
      <w:r w:rsidRPr="00680925">
        <w:rPr>
          <w:sz w:val="28"/>
        </w:rPr>
        <w:t>объясните</w:t>
      </w:r>
      <w:proofErr w:type="gramEnd"/>
      <w:r w:rsidRPr="00680925">
        <w:rPr>
          <w:sz w:val="28"/>
        </w:rPr>
        <w:t xml:space="preserve"> термины </w:t>
      </w:r>
      <w:r w:rsidRPr="00680925">
        <w:rPr>
          <w:i/>
          <w:sz w:val="28"/>
        </w:rPr>
        <w:t xml:space="preserve">трактат </w:t>
      </w:r>
      <w:r w:rsidRPr="00680925">
        <w:rPr>
          <w:sz w:val="28"/>
        </w:rPr>
        <w:t xml:space="preserve">и </w:t>
      </w:r>
      <w:r w:rsidRPr="00680925">
        <w:rPr>
          <w:i/>
          <w:sz w:val="28"/>
        </w:rPr>
        <w:t>манифест</w:t>
      </w:r>
      <w:r w:rsidRPr="00680925">
        <w:rPr>
          <w:sz w:val="28"/>
        </w:rPr>
        <w:t>, учитывая контекст эпохи;</w:t>
      </w:r>
    </w:p>
    <w:p w:rsidR="00680925" w:rsidRPr="00680925" w:rsidRDefault="00680925" w:rsidP="00680925">
      <w:pPr>
        <w:numPr>
          <w:ilvl w:val="0"/>
          <w:numId w:val="7"/>
        </w:numPr>
        <w:spacing w:line="360" w:lineRule="auto"/>
        <w:ind w:left="0" w:firstLine="0"/>
        <w:jc w:val="both"/>
        <w:rPr>
          <w:sz w:val="28"/>
        </w:rPr>
      </w:pPr>
      <w:proofErr w:type="gramStart"/>
      <w:r w:rsidRPr="00680925">
        <w:rPr>
          <w:sz w:val="28"/>
        </w:rPr>
        <w:t>расскажите</w:t>
      </w:r>
      <w:proofErr w:type="gramEnd"/>
      <w:r w:rsidRPr="00680925">
        <w:rPr>
          <w:sz w:val="28"/>
        </w:rPr>
        <w:t xml:space="preserve"> о персоналиях, представленных в таблице.</w:t>
      </w:r>
    </w:p>
    <w:p w:rsidR="00680925" w:rsidRPr="00680925" w:rsidRDefault="00680925" w:rsidP="00680925">
      <w:pPr>
        <w:spacing w:line="360" w:lineRule="auto"/>
        <w:ind w:left="709"/>
        <w:jc w:val="both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7371"/>
      </w:tblGrid>
      <w:tr w:rsidR="00680925" w:rsidRPr="00680925" w:rsidTr="004C309E">
        <w:tc>
          <w:tcPr>
            <w:tcW w:w="2093" w:type="dxa"/>
          </w:tcPr>
          <w:p w:rsidR="00680925" w:rsidRPr="00680925" w:rsidRDefault="00680925" w:rsidP="00680925">
            <w:pPr>
              <w:spacing w:line="360" w:lineRule="auto"/>
              <w:jc w:val="center"/>
              <w:rPr>
                <w:b/>
                <w:sz w:val="28"/>
              </w:rPr>
            </w:pPr>
            <w:r w:rsidRPr="00680925">
              <w:rPr>
                <w:sz w:val="28"/>
              </w:rPr>
              <w:t>Дата</w:t>
            </w:r>
          </w:p>
        </w:tc>
        <w:tc>
          <w:tcPr>
            <w:tcW w:w="7371" w:type="dxa"/>
          </w:tcPr>
          <w:p w:rsidR="00680925" w:rsidRPr="00680925" w:rsidRDefault="00680925" w:rsidP="00680925">
            <w:pPr>
              <w:spacing w:line="360" w:lineRule="auto"/>
              <w:jc w:val="both"/>
              <w:rPr>
                <w:b/>
                <w:sz w:val="28"/>
              </w:rPr>
            </w:pPr>
            <w:r w:rsidRPr="00680925">
              <w:rPr>
                <w:sz w:val="28"/>
              </w:rPr>
              <w:t>Комментируемое событие</w:t>
            </w:r>
          </w:p>
        </w:tc>
      </w:tr>
      <w:tr w:rsidR="00680925" w:rsidRPr="00680925" w:rsidTr="004C309E">
        <w:tc>
          <w:tcPr>
            <w:tcW w:w="2093" w:type="dxa"/>
          </w:tcPr>
          <w:p w:rsidR="00680925" w:rsidRPr="00680925" w:rsidRDefault="00680925" w:rsidP="00680925">
            <w:pPr>
              <w:spacing w:line="360" w:lineRule="auto"/>
              <w:jc w:val="center"/>
              <w:rPr>
                <w:color w:val="000000"/>
                <w:spacing w:val="-2"/>
                <w:w w:val="110"/>
                <w:sz w:val="28"/>
              </w:rPr>
            </w:pPr>
            <w:r>
              <w:rPr>
                <w:color w:val="000000"/>
                <w:spacing w:val="-2"/>
                <w:w w:val="110"/>
                <w:sz w:val="28"/>
                <w:lang w:val="en-US"/>
              </w:rPr>
              <w:t xml:space="preserve">XIV </w:t>
            </w:r>
            <w:r>
              <w:rPr>
                <w:color w:val="000000"/>
                <w:spacing w:val="-2"/>
                <w:w w:val="110"/>
                <w:sz w:val="28"/>
              </w:rPr>
              <w:t>в.</w:t>
            </w:r>
          </w:p>
        </w:tc>
        <w:tc>
          <w:tcPr>
            <w:tcW w:w="7371" w:type="dxa"/>
          </w:tcPr>
          <w:p w:rsidR="00680925" w:rsidRPr="00680925" w:rsidRDefault="00680925" w:rsidP="00680925">
            <w:pPr>
              <w:spacing w:line="360" w:lineRule="auto"/>
              <w:jc w:val="both"/>
              <w:rPr>
                <w:sz w:val="28"/>
              </w:rPr>
            </w:pPr>
            <w:r>
              <w:rPr>
                <w:sz w:val="28"/>
              </w:rPr>
              <w:t xml:space="preserve">Переводческая деятельность: </w:t>
            </w:r>
            <w:r w:rsidRPr="00680925">
              <w:rPr>
                <w:b/>
                <w:sz w:val="28"/>
              </w:rPr>
              <w:t xml:space="preserve">Пьер </w:t>
            </w:r>
            <w:proofErr w:type="spellStart"/>
            <w:r w:rsidRPr="00680925">
              <w:rPr>
                <w:b/>
                <w:sz w:val="28"/>
              </w:rPr>
              <w:t>Берсюир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sz w:val="28"/>
                <w:lang w:val="fr-FR"/>
              </w:rPr>
              <w:t>Pierre</w:t>
            </w:r>
            <w:r w:rsidRPr="00680925">
              <w:rPr>
                <w:sz w:val="28"/>
              </w:rPr>
              <w:t xml:space="preserve"> </w:t>
            </w:r>
            <w:proofErr w:type="spellStart"/>
            <w:r>
              <w:rPr>
                <w:sz w:val="28"/>
                <w:lang w:val="fr-FR"/>
              </w:rPr>
              <w:t>Bersuire</w:t>
            </w:r>
            <w:proofErr w:type="spellEnd"/>
            <w:r>
              <w:rPr>
                <w:sz w:val="28"/>
              </w:rPr>
              <w:t xml:space="preserve">) и </w:t>
            </w:r>
            <w:r w:rsidRPr="00680925">
              <w:rPr>
                <w:b/>
                <w:sz w:val="28"/>
              </w:rPr>
              <w:t>Николь</w:t>
            </w:r>
            <w:r>
              <w:rPr>
                <w:sz w:val="28"/>
              </w:rPr>
              <w:t xml:space="preserve"> </w:t>
            </w:r>
            <w:proofErr w:type="spellStart"/>
            <w:r w:rsidRPr="00680925">
              <w:rPr>
                <w:b/>
                <w:sz w:val="28"/>
              </w:rPr>
              <w:t>Оремский</w:t>
            </w:r>
            <w:proofErr w:type="spellEnd"/>
            <w:r>
              <w:rPr>
                <w:sz w:val="28"/>
              </w:rPr>
              <w:t xml:space="preserve"> (</w:t>
            </w:r>
            <w:r w:rsidR="00F20789">
              <w:rPr>
                <w:sz w:val="28"/>
                <w:lang w:val="fr-FR"/>
              </w:rPr>
              <w:t>Nicole</w:t>
            </w:r>
            <w:r w:rsidR="00F20789" w:rsidRPr="00F20789">
              <w:rPr>
                <w:sz w:val="28"/>
              </w:rPr>
              <w:t xml:space="preserve"> </w:t>
            </w:r>
            <w:r w:rsidR="00F20789">
              <w:rPr>
                <w:sz w:val="28"/>
                <w:lang w:val="fr-FR"/>
              </w:rPr>
              <w:t>Oresme</w:t>
            </w:r>
            <w:r>
              <w:rPr>
                <w:sz w:val="28"/>
              </w:rPr>
              <w:t>).</w:t>
            </w:r>
          </w:p>
        </w:tc>
      </w:tr>
      <w:tr w:rsidR="00680925" w:rsidRPr="00680925" w:rsidTr="004C309E">
        <w:tc>
          <w:tcPr>
            <w:tcW w:w="2093" w:type="dxa"/>
          </w:tcPr>
          <w:p w:rsidR="00680925" w:rsidRPr="00680925" w:rsidRDefault="00F20789" w:rsidP="00F20789">
            <w:pPr>
              <w:spacing w:line="360" w:lineRule="auto"/>
              <w:jc w:val="center"/>
              <w:rPr>
                <w:color w:val="000000"/>
                <w:spacing w:val="-2"/>
                <w:w w:val="110"/>
                <w:sz w:val="28"/>
              </w:rPr>
            </w:pPr>
            <w:r>
              <w:rPr>
                <w:color w:val="000000"/>
                <w:spacing w:val="-2"/>
                <w:w w:val="110"/>
                <w:sz w:val="28"/>
              </w:rPr>
              <w:t>15.08.153</w:t>
            </w:r>
            <w:r w:rsidR="00680925" w:rsidRPr="00680925">
              <w:rPr>
                <w:color w:val="000000"/>
                <w:spacing w:val="-2"/>
                <w:w w:val="110"/>
                <w:sz w:val="28"/>
              </w:rPr>
              <w:t xml:space="preserve">9 </w:t>
            </w:r>
          </w:p>
        </w:tc>
        <w:tc>
          <w:tcPr>
            <w:tcW w:w="7371" w:type="dxa"/>
          </w:tcPr>
          <w:p w:rsidR="00680925" w:rsidRPr="00680925" w:rsidRDefault="00F20789" w:rsidP="00680925">
            <w:pPr>
              <w:spacing w:line="360" w:lineRule="auto"/>
              <w:jc w:val="both"/>
              <w:rPr>
                <w:b/>
                <w:sz w:val="28"/>
              </w:rPr>
            </w:pPr>
            <w:r w:rsidRPr="00F20789">
              <w:rPr>
                <w:b/>
                <w:sz w:val="28"/>
              </w:rPr>
              <w:t xml:space="preserve">Ордонанс </w:t>
            </w:r>
            <w:proofErr w:type="spellStart"/>
            <w:r w:rsidRPr="00F20789">
              <w:rPr>
                <w:b/>
                <w:sz w:val="28"/>
              </w:rPr>
              <w:t>Вилер-Котре</w:t>
            </w:r>
            <w:proofErr w:type="spellEnd"/>
            <w:r>
              <w:rPr>
                <w:sz w:val="28"/>
              </w:rPr>
              <w:t xml:space="preserve"> (</w:t>
            </w:r>
            <w:r>
              <w:rPr>
                <w:sz w:val="28"/>
                <w:lang w:val="en-US"/>
              </w:rPr>
              <w:t>O</w:t>
            </w:r>
            <w:proofErr w:type="spellStart"/>
            <w:r>
              <w:rPr>
                <w:sz w:val="28"/>
                <w:lang w:val="fr-FR"/>
              </w:rPr>
              <w:t>rdonnance</w:t>
            </w:r>
            <w:proofErr w:type="spellEnd"/>
            <w:r w:rsidRPr="00F20789">
              <w:rPr>
                <w:sz w:val="28"/>
              </w:rPr>
              <w:t xml:space="preserve"> </w:t>
            </w:r>
            <w:r>
              <w:rPr>
                <w:sz w:val="28"/>
                <w:lang w:val="fr-FR"/>
              </w:rPr>
              <w:t>Villers</w:t>
            </w:r>
            <w:r w:rsidRPr="00F20789">
              <w:rPr>
                <w:sz w:val="28"/>
              </w:rPr>
              <w:t>-</w:t>
            </w:r>
            <w:proofErr w:type="spellStart"/>
            <w:r>
              <w:rPr>
                <w:sz w:val="28"/>
                <w:lang w:val="fr-FR"/>
              </w:rPr>
              <w:t>Cotereets</w:t>
            </w:r>
            <w:proofErr w:type="spellEnd"/>
            <w:r>
              <w:rPr>
                <w:sz w:val="28"/>
              </w:rPr>
              <w:t xml:space="preserve">), подписанный королем </w:t>
            </w:r>
            <w:r w:rsidRPr="00F20789">
              <w:rPr>
                <w:b/>
                <w:sz w:val="28"/>
              </w:rPr>
              <w:t xml:space="preserve">Франциском </w:t>
            </w:r>
            <w:r w:rsidRPr="00F20789">
              <w:rPr>
                <w:b/>
                <w:sz w:val="28"/>
                <w:lang w:val="en-US"/>
              </w:rPr>
              <w:t>I</w:t>
            </w:r>
            <w:r>
              <w:rPr>
                <w:sz w:val="28"/>
              </w:rPr>
              <w:t xml:space="preserve">: утверждение </w:t>
            </w:r>
            <w:r w:rsidRPr="00F20789">
              <w:rPr>
                <w:b/>
                <w:sz w:val="28"/>
              </w:rPr>
              <w:t>фактически</w:t>
            </w:r>
            <w:r>
              <w:rPr>
                <w:sz w:val="28"/>
              </w:rPr>
              <w:t xml:space="preserve"> и </w:t>
            </w:r>
            <w:r w:rsidRPr="00F20789">
              <w:rPr>
                <w:b/>
                <w:sz w:val="28"/>
              </w:rPr>
              <w:t>юридически</w:t>
            </w:r>
            <w:r>
              <w:rPr>
                <w:sz w:val="28"/>
              </w:rPr>
              <w:t xml:space="preserve"> государственного статуса французского языка на всей территории Франции</w:t>
            </w:r>
            <w:r w:rsidR="00680925" w:rsidRPr="00680925">
              <w:rPr>
                <w:sz w:val="28"/>
              </w:rPr>
              <w:t>.</w:t>
            </w:r>
          </w:p>
        </w:tc>
      </w:tr>
    </w:tbl>
    <w:p w:rsidR="00680925" w:rsidRPr="00220AB9" w:rsidRDefault="00680925" w:rsidP="00680925">
      <w:pPr>
        <w:spacing w:line="360" w:lineRule="auto"/>
        <w:jc w:val="both"/>
        <w:rPr>
          <w:sz w:val="28"/>
          <w:szCs w:val="28"/>
        </w:rPr>
      </w:pPr>
    </w:p>
    <w:p w:rsidR="00033D2F" w:rsidRPr="00220AB9" w:rsidRDefault="00033D2F" w:rsidP="00033D2F">
      <w:pPr>
        <w:spacing w:line="360" w:lineRule="auto"/>
        <w:jc w:val="both"/>
        <w:rPr>
          <w:b/>
          <w:noProof/>
          <w:snapToGrid w:val="0"/>
          <w:sz w:val="28"/>
          <w:szCs w:val="28"/>
        </w:rPr>
      </w:pPr>
    </w:p>
    <w:p w:rsidR="00033D2F" w:rsidRPr="00220AB9" w:rsidRDefault="00680925" w:rsidP="00033D2F">
      <w:pPr>
        <w:pStyle w:val="1"/>
        <w:jc w:val="both"/>
        <w:rPr>
          <w:b w:val="0"/>
          <w:noProof/>
          <w:sz w:val="28"/>
          <w:szCs w:val="28"/>
          <w:u w:val="single"/>
        </w:rPr>
      </w:pPr>
      <w:r>
        <w:rPr>
          <w:b w:val="0"/>
          <w:noProof/>
          <w:sz w:val="28"/>
          <w:szCs w:val="28"/>
          <w:u w:val="single"/>
        </w:rPr>
        <w:lastRenderedPageBreak/>
        <w:t>3</w:t>
      </w:r>
      <w:r w:rsidR="00033D2F" w:rsidRPr="00220AB9">
        <w:rPr>
          <w:b w:val="0"/>
          <w:noProof/>
          <w:sz w:val="28"/>
          <w:szCs w:val="28"/>
          <w:u w:val="single"/>
        </w:rPr>
        <w:t xml:space="preserve">. Найдите в </w:t>
      </w:r>
      <w:r w:rsidR="00033D2F" w:rsidRPr="00220AB9">
        <w:rPr>
          <w:b w:val="0"/>
          <w:i/>
          <w:noProof/>
          <w:sz w:val="28"/>
          <w:szCs w:val="28"/>
          <w:u w:val="single"/>
        </w:rPr>
        <w:t>Новом этимологическом словаре</w:t>
      </w:r>
      <w:r w:rsidR="00033D2F" w:rsidRPr="00220AB9">
        <w:rPr>
          <w:b w:val="0"/>
          <w:noProof/>
          <w:sz w:val="28"/>
          <w:szCs w:val="28"/>
          <w:u w:val="single"/>
        </w:rPr>
        <w:t xml:space="preserve"> А. Доза следующие слова: </w:t>
      </w:r>
    </w:p>
    <w:p w:rsidR="00033D2F" w:rsidRPr="001D5099" w:rsidRDefault="00033D2F" w:rsidP="00033D2F">
      <w:pPr>
        <w:pStyle w:val="a7"/>
        <w:spacing w:before="0" w:after="0" w:line="360" w:lineRule="auto"/>
        <w:rPr>
          <w:sz w:val="28"/>
          <w:szCs w:val="28"/>
          <w:lang w:val="fr-FR"/>
        </w:rPr>
      </w:pPr>
      <w:r w:rsidRPr="00897D87">
        <w:rPr>
          <w:i/>
          <w:sz w:val="28"/>
          <w:szCs w:val="28"/>
          <w:lang w:val="fr-FR"/>
        </w:rPr>
        <w:t>semaine</w:t>
      </w:r>
      <w:r w:rsidRPr="001D5099">
        <w:rPr>
          <w:i/>
          <w:sz w:val="28"/>
          <w:szCs w:val="28"/>
          <w:lang w:val="fr-FR"/>
        </w:rPr>
        <w:t xml:space="preserve">, </w:t>
      </w:r>
      <w:r w:rsidRPr="00897D87">
        <w:rPr>
          <w:i/>
          <w:sz w:val="28"/>
          <w:szCs w:val="28"/>
          <w:lang w:val="fr-FR"/>
        </w:rPr>
        <w:t>lundi</w:t>
      </w:r>
      <w:r w:rsidRPr="001D5099">
        <w:rPr>
          <w:i/>
          <w:sz w:val="28"/>
          <w:szCs w:val="28"/>
          <w:lang w:val="fr-FR"/>
        </w:rPr>
        <w:t xml:space="preserve">, </w:t>
      </w:r>
      <w:r w:rsidRPr="00897D87">
        <w:rPr>
          <w:i/>
          <w:sz w:val="28"/>
          <w:szCs w:val="28"/>
          <w:lang w:val="fr-FR"/>
        </w:rPr>
        <w:t>mardi</w:t>
      </w:r>
      <w:r w:rsidRPr="001D5099">
        <w:rPr>
          <w:i/>
          <w:sz w:val="28"/>
          <w:szCs w:val="28"/>
          <w:lang w:val="fr-FR"/>
        </w:rPr>
        <w:t xml:space="preserve">, </w:t>
      </w:r>
      <w:r w:rsidRPr="00897D87">
        <w:rPr>
          <w:i/>
          <w:sz w:val="28"/>
          <w:szCs w:val="28"/>
          <w:lang w:val="fr-FR"/>
        </w:rPr>
        <w:t>mercredi</w:t>
      </w:r>
      <w:r w:rsidRPr="001D5099">
        <w:rPr>
          <w:i/>
          <w:sz w:val="28"/>
          <w:szCs w:val="28"/>
          <w:lang w:val="fr-FR"/>
        </w:rPr>
        <w:t xml:space="preserve">, </w:t>
      </w:r>
      <w:r w:rsidRPr="00897D87">
        <w:rPr>
          <w:i/>
          <w:sz w:val="28"/>
          <w:szCs w:val="28"/>
          <w:lang w:val="fr-FR"/>
        </w:rPr>
        <w:t>jeudi</w:t>
      </w:r>
      <w:r w:rsidRPr="001D5099">
        <w:rPr>
          <w:i/>
          <w:sz w:val="28"/>
          <w:szCs w:val="28"/>
          <w:lang w:val="fr-FR"/>
        </w:rPr>
        <w:t xml:space="preserve">, </w:t>
      </w:r>
      <w:r w:rsidRPr="00897D87">
        <w:rPr>
          <w:i/>
          <w:sz w:val="28"/>
          <w:szCs w:val="28"/>
          <w:lang w:val="fr-FR"/>
        </w:rPr>
        <w:t>vendredi</w:t>
      </w:r>
      <w:r w:rsidRPr="001D5099">
        <w:rPr>
          <w:i/>
          <w:sz w:val="28"/>
          <w:szCs w:val="28"/>
          <w:lang w:val="fr-FR"/>
        </w:rPr>
        <w:t xml:space="preserve">, </w:t>
      </w:r>
      <w:r w:rsidRPr="00897D87">
        <w:rPr>
          <w:i/>
          <w:sz w:val="28"/>
          <w:szCs w:val="28"/>
          <w:lang w:val="fr-FR"/>
        </w:rPr>
        <w:t>samedi</w:t>
      </w:r>
      <w:r w:rsidRPr="001D5099">
        <w:rPr>
          <w:i/>
          <w:sz w:val="28"/>
          <w:szCs w:val="28"/>
          <w:lang w:val="fr-FR"/>
        </w:rPr>
        <w:t xml:space="preserve">, </w:t>
      </w:r>
      <w:proofErr w:type="gramStart"/>
      <w:r w:rsidRPr="00897D87">
        <w:rPr>
          <w:i/>
          <w:sz w:val="28"/>
          <w:szCs w:val="28"/>
          <w:lang w:val="fr-FR"/>
        </w:rPr>
        <w:t>dimanche</w:t>
      </w:r>
      <w:r w:rsidR="000627A8" w:rsidRPr="001D5099">
        <w:rPr>
          <w:sz w:val="28"/>
          <w:szCs w:val="28"/>
          <w:lang w:val="fr-FR"/>
        </w:rPr>
        <w:t>;</w:t>
      </w:r>
      <w:proofErr w:type="gramEnd"/>
      <w:r w:rsidR="000627A8" w:rsidRPr="001D5099">
        <w:rPr>
          <w:sz w:val="28"/>
          <w:szCs w:val="28"/>
          <w:lang w:val="fr-FR"/>
        </w:rPr>
        <w:t xml:space="preserve"> </w:t>
      </w:r>
      <w:r w:rsidR="000627A8">
        <w:rPr>
          <w:i/>
          <w:sz w:val="28"/>
          <w:szCs w:val="28"/>
          <w:lang w:val="fr-FR"/>
        </w:rPr>
        <w:t>mal</w:t>
      </w:r>
      <w:r w:rsidR="000627A8" w:rsidRPr="001D5099">
        <w:rPr>
          <w:i/>
          <w:sz w:val="28"/>
          <w:szCs w:val="28"/>
          <w:lang w:val="fr-FR"/>
        </w:rPr>
        <w:t xml:space="preserve">, </w:t>
      </w:r>
      <w:r w:rsidR="000627A8">
        <w:rPr>
          <w:i/>
          <w:sz w:val="28"/>
          <w:szCs w:val="28"/>
          <w:lang w:val="fr-FR"/>
        </w:rPr>
        <w:t>malheur</w:t>
      </w:r>
      <w:r w:rsidR="000627A8" w:rsidRPr="001D5099">
        <w:rPr>
          <w:i/>
          <w:sz w:val="28"/>
          <w:szCs w:val="28"/>
          <w:lang w:val="fr-FR"/>
        </w:rPr>
        <w:t>, bonheur, heure, temps, jour, aujourd’hui, abat-jour, nuit, minuit, midi</w:t>
      </w:r>
      <w:r w:rsidR="001D5099" w:rsidRPr="001D5099">
        <w:rPr>
          <w:i/>
          <w:sz w:val="28"/>
          <w:szCs w:val="28"/>
          <w:lang w:val="fr-FR"/>
        </w:rPr>
        <w:t>; mois, année, janvier, février, mars, avril, mai, juin, juillet, aout, septembre, octobre, novembre, décembr</w:t>
      </w:r>
      <w:bookmarkStart w:id="0" w:name="_GoBack"/>
      <w:bookmarkEnd w:id="0"/>
      <w:r w:rsidR="001D5099" w:rsidRPr="001D5099">
        <w:rPr>
          <w:i/>
          <w:sz w:val="28"/>
          <w:szCs w:val="28"/>
          <w:lang w:val="fr-FR"/>
        </w:rPr>
        <w:t>e</w:t>
      </w:r>
      <w:r w:rsidR="001D5099" w:rsidRPr="001D5099">
        <w:rPr>
          <w:sz w:val="28"/>
          <w:szCs w:val="28"/>
          <w:lang w:val="fr-FR"/>
        </w:rPr>
        <w:t xml:space="preserve">. </w:t>
      </w:r>
    </w:p>
    <w:p w:rsidR="000627A8" w:rsidRDefault="000627A8" w:rsidP="000627A8">
      <w:pPr>
        <w:tabs>
          <w:tab w:val="left" w:pos="5690"/>
        </w:tabs>
        <w:spacing w:line="360" w:lineRule="auto"/>
        <w:jc w:val="both"/>
        <w:rPr>
          <w:sz w:val="28"/>
          <w:szCs w:val="24"/>
        </w:rPr>
      </w:pPr>
      <w:r w:rsidRPr="008C5B2E">
        <w:rPr>
          <w:sz w:val="28"/>
          <w:szCs w:val="24"/>
        </w:rPr>
        <w:t>Изучите этимологию данных слов. Выясните, в каком литературном памятнике эти слова были употреблены впервые. Поясните, какие значения данных слов сохранились в современном языке, а какие отошли на второй план (или исчезли).</w:t>
      </w:r>
    </w:p>
    <w:p w:rsidR="000627A8" w:rsidRDefault="000627A8" w:rsidP="000627A8">
      <w:pPr>
        <w:tabs>
          <w:tab w:val="left" w:pos="5690"/>
        </w:tabs>
        <w:spacing w:line="360" w:lineRule="auto"/>
        <w:jc w:val="both"/>
        <w:rPr>
          <w:sz w:val="28"/>
          <w:szCs w:val="24"/>
        </w:rPr>
      </w:pPr>
    </w:p>
    <w:p w:rsidR="00033D2F" w:rsidRPr="000627A8" w:rsidRDefault="00680925" w:rsidP="000627A8">
      <w:pPr>
        <w:tabs>
          <w:tab w:val="left" w:pos="5690"/>
        </w:tabs>
        <w:spacing w:line="360" w:lineRule="auto"/>
        <w:jc w:val="both"/>
        <w:rPr>
          <w:sz w:val="28"/>
          <w:szCs w:val="24"/>
          <w:u w:val="single"/>
        </w:rPr>
      </w:pPr>
      <w:r>
        <w:rPr>
          <w:sz w:val="28"/>
          <w:szCs w:val="24"/>
          <w:u w:val="single"/>
        </w:rPr>
        <w:t>4</w:t>
      </w:r>
      <w:r w:rsidR="000627A8" w:rsidRPr="000627A8">
        <w:rPr>
          <w:sz w:val="28"/>
          <w:szCs w:val="24"/>
          <w:u w:val="single"/>
        </w:rPr>
        <w:t xml:space="preserve">. </w:t>
      </w:r>
      <w:r w:rsidR="00033D2F" w:rsidRPr="000627A8">
        <w:rPr>
          <w:sz w:val="28"/>
          <w:szCs w:val="28"/>
          <w:u w:val="single"/>
        </w:rPr>
        <w:t xml:space="preserve">Изучите статью Р.А. Будагова «История изучения политической терминологии </w:t>
      </w:r>
      <w:r w:rsidR="00033D2F" w:rsidRPr="000627A8">
        <w:rPr>
          <w:sz w:val="28"/>
          <w:szCs w:val="28"/>
          <w:u w:val="single"/>
          <w:lang w:val="fr-FR"/>
        </w:rPr>
        <w:t>XVII</w:t>
      </w:r>
      <w:r w:rsidR="00033D2F" w:rsidRPr="000627A8">
        <w:rPr>
          <w:sz w:val="28"/>
          <w:szCs w:val="28"/>
          <w:u w:val="single"/>
        </w:rPr>
        <w:t>-</w:t>
      </w:r>
      <w:r w:rsidR="00033D2F" w:rsidRPr="000627A8">
        <w:rPr>
          <w:sz w:val="28"/>
          <w:szCs w:val="28"/>
          <w:u w:val="single"/>
          <w:lang w:val="fr-FR"/>
        </w:rPr>
        <w:t>XVIII</w:t>
      </w:r>
      <w:r w:rsidR="00033D2F" w:rsidRPr="000627A8">
        <w:rPr>
          <w:sz w:val="28"/>
          <w:szCs w:val="28"/>
          <w:u w:val="single"/>
        </w:rPr>
        <w:t xml:space="preserve"> вв.» и ответьте на следующие вопросы </w:t>
      </w:r>
      <w:r w:rsidR="00033D2F" w:rsidRPr="00B24328">
        <w:rPr>
          <w:sz w:val="28"/>
          <w:szCs w:val="28"/>
        </w:rPr>
        <w:t>(</w:t>
      </w:r>
      <w:proofErr w:type="spellStart"/>
      <w:r w:rsidR="00033D2F" w:rsidRPr="00B24328">
        <w:rPr>
          <w:sz w:val="28"/>
          <w:szCs w:val="28"/>
        </w:rPr>
        <w:t>Будагов</w:t>
      </w:r>
      <w:proofErr w:type="spellEnd"/>
      <w:r w:rsidR="00033D2F" w:rsidRPr="00B24328">
        <w:rPr>
          <w:sz w:val="28"/>
          <w:szCs w:val="28"/>
        </w:rPr>
        <w:t xml:space="preserve"> Р.А. Язык и культура. Хрестоматия. Часть </w:t>
      </w:r>
      <w:r w:rsidR="00033D2F" w:rsidRPr="00B24328">
        <w:rPr>
          <w:sz w:val="28"/>
          <w:szCs w:val="28"/>
          <w:lang w:val="fr-FR"/>
        </w:rPr>
        <w:t>I</w:t>
      </w:r>
      <w:r w:rsidR="00033D2F" w:rsidRPr="00B24328">
        <w:rPr>
          <w:sz w:val="28"/>
          <w:szCs w:val="28"/>
        </w:rPr>
        <w:t>: Теория и практика. – М., 2001.– С. 42-65):</w:t>
      </w:r>
    </w:p>
    <w:p w:rsidR="00033D2F" w:rsidRPr="00220AB9" w:rsidRDefault="00033D2F" w:rsidP="00033D2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20AB9">
        <w:rPr>
          <w:sz w:val="28"/>
          <w:szCs w:val="28"/>
        </w:rPr>
        <w:t xml:space="preserve">Почему французский язык в сознании современников становится к середине </w:t>
      </w:r>
      <w:r w:rsidRPr="00220AB9">
        <w:rPr>
          <w:sz w:val="28"/>
          <w:szCs w:val="28"/>
          <w:lang w:val="fr-FR"/>
        </w:rPr>
        <w:t>XVIII</w:t>
      </w:r>
      <w:r w:rsidRPr="00220AB9">
        <w:rPr>
          <w:sz w:val="28"/>
          <w:szCs w:val="28"/>
        </w:rPr>
        <w:t xml:space="preserve"> в. «политическим языком Европы»?</w:t>
      </w:r>
    </w:p>
    <w:p w:rsidR="00033D2F" w:rsidRPr="00220AB9" w:rsidRDefault="00033D2F" w:rsidP="00033D2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20AB9">
        <w:rPr>
          <w:sz w:val="28"/>
          <w:szCs w:val="28"/>
        </w:rPr>
        <w:t>Что изменилось в лексикографической работе Академии?</w:t>
      </w:r>
    </w:p>
    <w:p w:rsidR="00033D2F" w:rsidRPr="00220AB9" w:rsidRDefault="00033D2F" w:rsidP="00033D2F">
      <w:pPr>
        <w:numPr>
          <w:ilvl w:val="0"/>
          <w:numId w:val="4"/>
        </w:numPr>
        <w:spacing w:line="360" w:lineRule="auto"/>
        <w:jc w:val="both"/>
        <w:rPr>
          <w:sz w:val="28"/>
          <w:szCs w:val="28"/>
        </w:rPr>
      </w:pPr>
      <w:r w:rsidRPr="00220AB9">
        <w:rPr>
          <w:sz w:val="28"/>
          <w:szCs w:val="28"/>
        </w:rPr>
        <w:t xml:space="preserve">Какие семантические сдвиги происходят в таких социально-политических терминах, как </w:t>
      </w:r>
      <w:r w:rsidRPr="00220AB9">
        <w:rPr>
          <w:i/>
          <w:sz w:val="28"/>
          <w:szCs w:val="28"/>
        </w:rPr>
        <w:t>Конституция</w:t>
      </w:r>
      <w:r w:rsidRPr="00220AB9">
        <w:rPr>
          <w:sz w:val="28"/>
          <w:szCs w:val="28"/>
        </w:rPr>
        <w:t xml:space="preserve">, </w:t>
      </w:r>
      <w:r w:rsidRPr="00220AB9">
        <w:rPr>
          <w:i/>
          <w:sz w:val="28"/>
          <w:szCs w:val="28"/>
        </w:rPr>
        <w:t>Экономика</w:t>
      </w:r>
      <w:r w:rsidRPr="00220AB9">
        <w:rPr>
          <w:sz w:val="28"/>
          <w:szCs w:val="28"/>
        </w:rPr>
        <w:t xml:space="preserve">, </w:t>
      </w:r>
      <w:r w:rsidRPr="00220AB9">
        <w:rPr>
          <w:i/>
          <w:sz w:val="28"/>
          <w:szCs w:val="28"/>
        </w:rPr>
        <w:t>Материя</w:t>
      </w:r>
      <w:r w:rsidRPr="00220AB9">
        <w:rPr>
          <w:sz w:val="28"/>
          <w:szCs w:val="28"/>
        </w:rPr>
        <w:t xml:space="preserve">, </w:t>
      </w:r>
      <w:r w:rsidRPr="00220AB9">
        <w:rPr>
          <w:i/>
          <w:sz w:val="28"/>
          <w:szCs w:val="28"/>
        </w:rPr>
        <w:t>Партия</w:t>
      </w:r>
      <w:r w:rsidRPr="00220AB9">
        <w:rPr>
          <w:sz w:val="28"/>
          <w:szCs w:val="28"/>
        </w:rPr>
        <w:t>?</w:t>
      </w:r>
    </w:p>
    <w:p w:rsidR="00C23754" w:rsidRPr="00220AB9" w:rsidRDefault="00C23754">
      <w:pPr>
        <w:rPr>
          <w:sz w:val="28"/>
          <w:szCs w:val="28"/>
        </w:rPr>
      </w:pPr>
    </w:p>
    <w:sectPr w:rsidR="00C23754" w:rsidRPr="00220AB9" w:rsidSect="00C237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DF28AD"/>
    <w:multiLevelType w:val="multilevel"/>
    <w:tmpl w:val="CBB67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60DC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23274FD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27691EB1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7271475"/>
    <w:multiLevelType w:val="multilevel"/>
    <w:tmpl w:val="CBB67D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6E04E67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4D6A2992"/>
    <w:multiLevelType w:val="hybridMultilevel"/>
    <w:tmpl w:val="1258035E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566351F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68345D5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8"/>
  </w:num>
  <w:num w:numId="5">
    <w:abstractNumId w:val="6"/>
  </w:num>
  <w:num w:numId="6">
    <w:abstractNumId w:val="4"/>
  </w:num>
  <w:num w:numId="7">
    <w:abstractNumId w:val="5"/>
  </w:num>
  <w:num w:numId="8">
    <w:abstractNumId w:val="2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33D2F"/>
    <w:rsid w:val="00033D2F"/>
    <w:rsid w:val="000627A8"/>
    <w:rsid w:val="001D5099"/>
    <w:rsid w:val="00220AB9"/>
    <w:rsid w:val="00680925"/>
    <w:rsid w:val="00897D87"/>
    <w:rsid w:val="008E5FD7"/>
    <w:rsid w:val="00B24328"/>
    <w:rsid w:val="00C23754"/>
    <w:rsid w:val="00D5538B"/>
    <w:rsid w:val="00EC095D"/>
    <w:rsid w:val="00F20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3EDE137-678C-47C8-B0D7-CC55B0656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33D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33D2F"/>
    <w:pPr>
      <w:keepNext/>
      <w:spacing w:line="360" w:lineRule="auto"/>
      <w:jc w:val="center"/>
      <w:outlineLvl w:val="0"/>
    </w:pPr>
    <w:rPr>
      <w:b/>
      <w:snapToGrid w:val="0"/>
      <w:sz w:val="32"/>
    </w:rPr>
  </w:style>
  <w:style w:type="paragraph" w:styleId="8">
    <w:name w:val="heading 8"/>
    <w:basedOn w:val="a"/>
    <w:next w:val="a"/>
    <w:link w:val="80"/>
    <w:qFormat/>
    <w:rsid w:val="00033D2F"/>
    <w:pPr>
      <w:keepNext/>
      <w:jc w:val="center"/>
      <w:outlineLvl w:val="7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33D2F"/>
    <w:rPr>
      <w:rFonts w:ascii="Times New Roman" w:eastAsia="Times New Roman" w:hAnsi="Times New Roman" w:cs="Times New Roman"/>
      <w:b/>
      <w:snapToGrid w:val="0"/>
      <w:sz w:val="32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033D2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3D2F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3D2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 Indent"/>
    <w:basedOn w:val="a"/>
    <w:link w:val="a6"/>
    <w:semiHidden/>
    <w:rsid w:val="00033D2F"/>
    <w:pPr>
      <w:spacing w:line="360" w:lineRule="auto"/>
      <w:ind w:firstLine="709"/>
      <w:jc w:val="both"/>
    </w:pPr>
    <w:rPr>
      <w:noProof/>
      <w:sz w:val="28"/>
    </w:rPr>
  </w:style>
  <w:style w:type="character" w:customStyle="1" w:styleId="a6">
    <w:name w:val="Основной текст с отступом Знак"/>
    <w:basedOn w:val="a0"/>
    <w:link w:val="a5"/>
    <w:semiHidden/>
    <w:rsid w:val="00033D2F"/>
    <w:rPr>
      <w:rFonts w:ascii="Times New Roman" w:eastAsia="Times New Roman" w:hAnsi="Times New Roman" w:cs="Times New Roman"/>
      <w:noProof/>
      <w:sz w:val="28"/>
      <w:szCs w:val="20"/>
      <w:lang w:eastAsia="ru-RU"/>
    </w:rPr>
  </w:style>
  <w:style w:type="paragraph" w:styleId="2">
    <w:name w:val="Body Text 2"/>
    <w:basedOn w:val="a"/>
    <w:link w:val="20"/>
    <w:semiHidden/>
    <w:rsid w:val="00033D2F"/>
    <w:pPr>
      <w:spacing w:line="360" w:lineRule="auto"/>
      <w:jc w:val="both"/>
    </w:pPr>
    <w:rPr>
      <w:sz w:val="24"/>
      <w:lang w:val="fr-FR"/>
    </w:rPr>
  </w:style>
  <w:style w:type="character" w:customStyle="1" w:styleId="20">
    <w:name w:val="Основной текст 2 Знак"/>
    <w:basedOn w:val="a0"/>
    <w:link w:val="2"/>
    <w:semiHidden/>
    <w:rsid w:val="00033D2F"/>
    <w:rPr>
      <w:rFonts w:ascii="Times New Roman" w:eastAsia="Times New Roman" w:hAnsi="Times New Roman" w:cs="Times New Roman"/>
      <w:sz w:val="24"/>
      <w:szCs w:val="20"/>
      <w:lang w:val="fr-FR" w:eastAsia="ru-RU"/>
    </w:rPr>
  </w:style>
  <w:style w:type="paragraph" w:styleId="a7">
    <w:name w:val="Normal (Web)"/>
    <w:basedOn w:val="a"/>
    <w:semiHidden/>
    <w:rsid w:val="00033D2F"/>
    <w:pPr>
      <w:spacing w:before="100" w:after="100"/>
    </w:pPr>
    <w:rPr>
      <w:sz w:val="24"/>
    </w:rPr>
  </w:style>
  <w:style w:type="paragraph" w:styleId="a8">
    <w:name w:val="Title"/>
    <w:basedOn w:val="a"/>
    <w:link w:val="a9"/>
    <w:qFormat/>
    <w:rsid w:val="008E5FD7"/>
    <w:pPr>
      <w:jc w:val="center"/>
    </w:pPr>
    <w:rPr>
      <w:sz w:val="28"/>
    </w:rPr>
  </w:style>
  <w:style w:type="character" w:customStyle="1" w:styleId="a9">
    <w:name w:val="Название Знак"/>
    <w:basedOn w:val="a0"/>
    <w:link w:val="a8"/>
    <w:rsid w:val="008E5FD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8092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80925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565</Words>
  <Characters>3224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valery Rayskina</cp:lastModifiedBy>
  <cp:revision>5</cp:revision>
  <dcterms:created xsi:type="dcterms:W3CDTF">2019-01-20T09:20:00Z</dcterms:created>
  <dcterms:modified xsi:type="dcterms:W3CDTF">2019-01-22T19:05:00Z</dcterms:modified>
</cp:coreProperties>
</file>