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40" w:rsidRPr="001069EC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CC3E40" w:rsidRPr="001069EC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:rsidR="00CC3E40" w:rsidRPr="001069EC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CC3E40" w:rsidRPr="001069EC" w:rsidRDefault="00CC3E4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CC3E40" w:rsidRDefault="000346D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Гуманитарно-правовой колледж</w:t>
      </w:r>
    </w:p>
    <w:p w:rsidR="000346D0" w:rsidRPr="001069EC" w:rsidRDefault="000346D0" w:rsidP="00CC3E40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>Юридического института</w:t>
      </w: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РАБОЧАЯ ПРОГРАММА ДИСЦИПЛИНЫ</w:t>
      </w:r>
    </w:p>
    <w:p w:rsidR="00F36FA0" w:rsidRPr="00F36FA0" w:rsidRDefault="0073027D" w:rsidP="00F36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val="ru-RU"/>
        </w:rPr>
        <w:t xml:space="preserve">ОП. 09 </w:t>
      </w:r>
      <w:r w:rsidR="00F36FA0">
        <w:rPr>
          <w:rFonts w:ascii="Times New Roman" w:eastAsiaTheme="majorEastAsia" w:hAnsi="Times New Roman" w:cs="Times New Roman"/>
          <w:sz w:val="28"/>
          <w:szCs w:val="28"/>
          <w:lang w:val="ru-RU"/>
        </w:rPr>
        <w:t>«</w:t>
      </w:r>
      <w:r w:rsidR="00F36FA0" w:rsidRPr="000346D0">
        <w:rPr>
          <w:rFonts w:ascii="Times New Roman" w:hAnsi="Times New Roman" w:cs="Times New Roman"/>
          <w:bCs/>
          <w:i/>
          <w:sz w:val="24"/>
          <w:szCs w:val="24"/>
          <w:lang w:val="ru-RU"/>
        </w:rPr>
        <w:t>Страховое дело</w:t>
      </w:r>
      <w:r w:rsidR="00F36FA0">
        <w:rPr>
          <w:rFonts w:ascii="Times New Roman" w:hAnsi="Times New Roman" w:cs="Times New Roman"/>
          <w:bCs/>
          <w:i/>
          <w:sz w:val="24"/>
          <w:szCs w:val="24"/>
          <w:lang w:val="ru-RU"/>
        </w:rPr>
        <w:t>»</w:t>
      </w: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Специальность</w:t>
      </w:r>
    </w:p>
    <w:p w:rsidR="00CC3E40" w:rsidRPr="00F36FA0" w:rsidRDefault="00F36FA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F36FA0">
        <w:rPr>
          <w:rFonts w:ascii="Times New Roman" w:hAnsi="Times New Roman" w:cs="Times New Roman"/>
          <w:bCs/>
          <w:i/>
          <w:sz w:val="24"/>
          <w:szCs w:val="24"/>
          <w:lang w:val="ru-RU"/>
        </w:rPr>
        <w:t>40.02.01 «Право и организация социального обеспечения»</w:t>
      </w: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jc w:val="center"/>
        <w:rPr>
          <w:rFonts w:ascii="Times New Roman" w:eastAsiaTheme="majorEastAsia" w:hAnsi="Times New Roman" w:cs="Times New Roman"/>
          <w:b/>
          <w:sz w:val="28"/>
          <w:szCs w:val="28"/>
          <w:lang w:val="ru-RU"/>
        </w:rPr>
      </w:pPr>
    </w:p>
    <w:p w:rsidR="00CC3E40" w:rsidRPr="001069EC" w:rsidRDefault="00CC3E40" w:rsidP="00CC3E40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069EC">
        <w:rPr>
          <w:rFonts w:ascii="Times New Roman" w:eastAsiaTheme="majorEastAsia" w:hAnsi="Times New Roman" w:cs="Times New Roman"/>
          <w:sz w:val="28"/>
          <w:szCs w:val="28"/>
          <w:lang w:val="ru-RU"/>
        </w:rPr>
        <w:t>Москва</w:t>
      </w:r>
    </w:p>
    <w:p w:rsidR="00DC1612" w:rsidRDefault="00DC1612" w:rsidP="000346D0">
      <w:pPr>
        <w:spacing w:after="0"/>
        <w:jc w:val="both"/>
        <w:rPr>
          <w:rFonts w:ascii="Times New Roman" w:eastAsiaTheme="majorEastAsia" w:hAnsi="Times New Roman" w:cs="Times New Roman"/>
          <w:lang w:val="ru-RU"/>
        </w:rPr>
      </w:pPr>
    </w:p>
    <w:p w:rsidR="00DC1612" w:rsidRDefault="00DC1612" w:rsidP="000346D0">
      <w:pPr>
        <w:spacing w:after="0"/>
        <w:jc w:val="both"/>
        <w:rPr>
          <w:rFonts w:ascii="Times New Roman" w:eastAsiaTheme="majorEastAsia" w:hAnsi="Times New Roman" w:cs="Times New Roman"/>
          <w:lang w:val="ru-RU"/>
        </w:rPr>
      </w:pPr>
    </w:p>
    <w:p w:rsidR="00DC1612" w:rsidRDefault="00DC1612" w:rsidP="000346D0">
      <w:pPr>
        <w:spacing w:after="0"/>
        <w:jc w:val="both"/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/>
        <w:jc w:val="both"/>
        <w:rPr>
          <w:rFonts w:ascii="Times New Roman" w:eastAsiaTheme="majorEastAsia" w:hAnsi="Times New Roman" w:cs="Times New Roman"/>
          <w:lang w:val="ru-RU"/>
        </w:rPr>
      </w:pPr>
      <w:r w:rsidRPr="000346D0">
        <w:rPr>
          <w:rFonts w:ascii="Times New Roman" w:eastAsiaTheme="majorEastAsia" w:hAnsi="Times New Roman" w:cs="Times New Roman"/>
          <w:lang w:val="ru-RU"/>
        </w:rPr>
        <w:lastRenderedPageBreak/>
        <w:t>Рабочая программа дисциплины составлена в соответствии с ФГОС СПО по специальности 40.02.01 «Право и организация социального обеспечения», утвержденным приказом Министерства образования и науки Российской Федерации от «12» мая 2014 г. № 508.</w:t>
      </w:r>
    </w:p>
    <w:p w:rsidR="000346D0" w:rsidRPr="000346D0" w:rsidRDefault="000346D0" w:rsidP="000346D0">
      <w:pPr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0346D0">
        <w:rPr>
          <w:rFonts w:ascii="Times New Roman" w:eastAsiaTheme="majorEastAsia" w:hAnsi="Times New Roman" w:cs="Times New Roman"/>
          <w:lang w:val="ru-RU"/>
        </w:rPr>
        <w:t>Разработчики:</w:t>
      </w: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0346D0">
        <w:rPr>
          <w:rFonts w:ascii="Times New Roman" w:eastAsiaTheme="majorEastAsia" w:hAnsi="Times New Roman" w:cs="Times New Roman"/>
          <w:lang w:val="ru-RU"/>
        </w:rPr>
        <w:t xml:space="preserve"> Гуманитарно- правовой колледж, преподаватель </w:t>
      </w:r>
      <w:proofErr w:type="spellStart"/>
      <w:r w:rsidRPr="000346D0">
        <w:rPr>
          <w:rFonts w:ascii="Times New Roman" w:eastAsiaTheme="majorEastAsia" w:hAnsi="Times New Roman" w:cs="Times New Roman"/>
          <w:lang w:val="ru-RU"/>
        </w:rPr>
        <w:t>Татко</w:t>
      </w:r>
      <w:proofErr w:type="spellEnd"/>
      <w:r w:rsidRPr="000346D0">
        <w:rPr>
          <w:rFonts w:ascii="Times New Roman" w:eastAsiaTheme="majorEastAsia" w:hAnsi="Times New Roman" w:cs="Times New Roman"/>
          <w:lang w:val="ru-RU"/>
        </w:rPr>
        <w:t xml:space="preserve"> Г.Н.</w:t>
      </w: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 w:line="240" w:lineRule="auto"/>
        <w:jc w:val="both"/>
        <w:rPr>
          <w:rFonts w:ascii="Times New Roman" w:eastAsiaTheme="majorEastAsia" w:hAnsi="Times New Roman" w:cs="Times New Roman"/>
          <w:lang w:val="ru-RU"/>
        </w:rPr>
      </w:pPr>
      <w:r w:rsidRPr="000346D0">
        <w:rPr>
          <w:rFonts w:ascii="Times New Roman" w:eastAsiaTheme="majorEastAsia" w:hAnsi="Times New Roman" w:cs="Times New Roman"/>
          <w:lang w:val="ru-RU"/>
        </w:rPr>
        <w:t>Рабочая программа дисциплины одобрена на заседании Педагогического совета гуманитарно-правового колледжа</w:t>
      </w: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0346D0">
        <w:rPr>
          <w:rFonts w:ascii="Times New Roman" w:eastAsiaTheme="majorEastAsia" w:hAnsi="Times New Roman" w:cs="Times New Roman"/>
          <w:lang w:val="ru-RU"/>
        </w:rPr>
        <w:t>Протокол № 7 от «10» апреля 2017 г.</w:t>
      </w: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  <w:r w:rsidRPr="000346D0">
        <w:rPr>
          <w:rFonts w:ascii="Times New Roman" w:eastAsiaTheme="majorEastAsia" w:hAnsi="Times New Roman" w:cs="Times New Roman"/>
          <w:lang w:val="ru-RU"/>
        </w:rPr>
        <w:t>СОГЛАСОВАНО:</w:t>
      </w: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0346D0" w:rsidRPr="000346D0" w:rsidRDefault="000346D0" w:rsidP="000346D0">
      <w:pPr>
        <w:spacing w:after="0" w:line="240" w:lineRule="auto"/>
        <w:jc w:val="both"/>
        <w:rPr>
          <w:rFonts w:ascii="Times New Roman" w:eastAsiaTheme="majorEastAsia" w:hAnsi="Times New Roman" w:cs="Times New Roman"/>
          <w:lang w:val="ru-RU"/>
        </w:rPr>
      </w:pPr>
      <w:r w:rsidRPr="000346D0">
        <w:rPr>
          <w:rFonts w:ascii="Times New Roman" w:eastAsiaTheme="majorEastAsia" w:hAnsi="Times New Roman" w:cs="Times New Roman"/>
          <w:lang w:val="ru-RU"/>
        </w:rPr>
        <w:t xml:space="preserve">Рабочая программа дисциплины утверждена советом юридического института </w:t>
      </w:r>
    </w:p>
    <w:p w:rsidR="000346D0" w:rsidRPr="000346D0" w:rsidRDefault="000346D0" w:rsidP="000346D0">
      <w:pPr>
        <w:spacing w:after="0" w:line="240" w:lineRule="auto"/>
        <w:rPr>
          <w:rFonts w:ascii="Times New Roman" w:eastAsiaTheme="majorEastAsia" w:hAnsi="Times New Roman" w:cs="Times New Roman"/>
          <w:lang w:val="ru-RU"/>
        </w:rPr>
      </w:pPr>
    </w:p>
    <w:p w:rsidR="000346D0" w:rsidRPr="00EA6D02" w:rsidRDefault="000346D0" w:rsidP="000346D0">
      <w:pPr>
        <w:spacing w:after="0" w:line="240" w:lineRule="auto"/>
        <w:rPr>
          <w:rFonts w:ascii="Times New Roman" w:eastAsiaTheme="majorEastAsia" w:hAnsi="Times New Roman" w:cs="Times New Roman"/>
        </w:rPr>
      </w:pPr>
      <w:proofErr w:type="spellStart"/>
      <w:r w:rsidRPr="00EA6D02">
        <w:rPr>
          <w:rFonts w:ascii="Times New Roman" w:eastAsiaTheme="majorEastAsia" w:hAnsi="Times New Roman" w:cs="Times New Roman"/>
        </w:rPr>
        <w:t>Протокол</w:t>
      </w:r>
      <w:proofErr w:type="spellEnd"/>
      <w:r w:rsidRPr="00EA6D02">
        <w:rPr>
          <w:rFonts w:ascii="Times New Roman" w:eastAsiaTheme="majorEastAsia" w:hAnsi="Times New Roman" w:cs="Times New Roman"/>
        </w:rPr>
        <w:t xml:space="preserve"> № 6 </w:t>
      </w:r>
      <w:proofErr w:type="spellStart"/>
      <w:r w:rsidRPr="00EA6D02">
        <w:rPr>
          <w:rFonts w:ascii="Times New Roman" w:eastAsiaTheme="majorEastAsia" w:hAnsi="Times New Roman" w:cs="Times New Roman"/>
        </w:rPr>
        <w:t>от</w:t>
      </w:r>
      <w:proofErr w:type="spellEnd"/>
      <w:r w:rsidRPr="00EA6D02">
        <w:rPr>
          <w:rFonts w:ascii="Times New Roman" w:eastAsiaTheme="majorEastAsia" w:hAnsi="Times New Roman" w:cs="Times New Roman"/>
        </w:rPr>
        <w:t xml:space="preserve"> «27» </w:t>
      </w:r>
      <w:proofErr w:type="spellStart"/>
      <w:r w:rsidRPr="00EA6D02">
        <w:rPr>
          <w:rFonts w:ascii="Times New Roman" w:eastAsiaTheme="majorEastAsia" w:hAnsi="Times New Roman" w:cs="Times New Roman"/>
        </w:rPr>
        <w:t>апреля</w:t>
      </w:r>
      <w:proofErr w:type="spellEnd"/>
      <w:r w:rsidRPr="00EA6D02">
        <w:rPr>
          <w:rFonts w:ascii="Times New Roman" w:eastAsiaTheme="majorEastAsia" w:hAnsi="Times New Roman" w:cs="Times New Roman"/>
        </w:rPr>
        <w:t xml:space="preserve"> 2017 г. </w:t>
      </w:r>
    </w:p>
    <w:p w:rsidR="000346D0" w:rsidRPr="00EA6D02" w:rsidRDefault="000346D0" w:rsidP="000346D0">
      <w:pPr>
        <w:spacing w:after="0" w:line="240" w:lineRule="auto"/>
        <w:rPr>
          <w:rFonts w:ascii="Times New Roman" w:eastAsiaTheme="majorEastAsia" w:hAnsi="Times New Roman" w:cs="Times New Roman"/>
        </w:rPr>
      </w:pPr>
    </w:p>
    <w:p w:rsidR="000346D0" w:rsidRDefault="000346D0" w:rsidP="000346D0">
      <w:pPr>
        <w:pStyle w:val="af1"/>
        <w:numPr>
          <w:ilvl w:val="0"/>
          <w:numId w:val="40"/>
        </w:numPr>
        <w:spacing w:after="120"/>
        <w:ind w:left="0" w:firstLine="0"/>
        <w:jc w:val="both"/>
        <w:rPr>
          <w:rFonts w:ascii="Times New Roman" w:eastAsiaTheme="majorEastAsia" w:hAnsi="Times New Roman" w:cs="Times New Roman"/>
          <w:i/>
          <w:lang w:val="ru-RU"/>
        </w:rPr>
      </w:pPr>
      <w:r w:rsidRPr="000346D0">
        <w:rPr>
          <w:rFonts w:ascii="Times New Roman" w:eastAsiaTheme="majorEastAsia" w:hAnsi="Times New Roman" w:cs="Times New Roman"/>
          <w:lang w:val="ru-RU"/>
        </w:rPr>
        <w:t xml:space="preserve">Директор института ________________             </w:t>
      </w:r>
      <w:proofErr w:type="spellStart"/>
      <w:r w:rsidRPr="000346D0">
        <w:rPr>
          <w:rFonts w:ascii="Times New Roman" w:eastAsiaTheme="majorEastAsia" w:hAnsi="Times New Roman" w:cs="Times New Roman"/>
          <w:lang w:val="ru-RU"/>
        </w:rPr>
        <w:t>к.и.н</w:t>
      </w:r>
      <w:proofErr w:type="spellEnd"/>
      <w:r w:rsidRPr="000346D0">
        <w:rPr>
          <w:rFonts w:ascii="Times New Roman" w:eastAsiaTheme="majorEastAsia" w:hAnsi="Times New Roman" w:cs="Times New Roman"/>
          <w:lang w:val="ru-RU"/>
        </w:rPr>
        <w:t xml:space="preserve">. </w:t>
      </w:r>
      <w:proofErr w:type="spellStart"/>
      <w:r w:rsidRPr="000346D0">
        <w:rPr>
          <w:rFonts w:ascii="Times New Roman" w:eastAsiaTheme="majorEastAsia" w:hAnsi="Times New Roman" w:cs="Times New Roman"/>
          <w:lang w:val="ru-RU"/>
        </w:rPr>
        <w:t>Ростиславлев</w:t>
      </w:r>
      <w:proofErr w:type="spellEnd"/>
      <w:r w:rsidRPr="000346D0">
        <w:rPr>
          <w:rFonts w:ascii="Times New Roman" w:eastAsiaTheme="majorEastAsia" w:hAnsi="Times New Roman" w:cs="Times New Roman"/>
          <w:lang w:val="ru-RU"/>
        </w:rPr>
        <w:t xml:space="preserve"> Д.А.</w:t>
      </w:r>
      <w:r w:rsidRPr="000346D0">
        <w:rPr>
          <w:rFonts w:ascii="Times New Roman" w:eastAsiaTheme="majorEastAsia" w:hAnsi="Times New Roman" w:cs="Times New Roman"/>
          <w:i/>
          <w:lang w:val="ru-RU"/>
        </w:rPr>
        <w:t xml:space="preserve">                       </w:t>
      </w:r>
    </w:p>
    <w:p w:rsidR="000346D0" w:rsidRDefault="000346D0">
      <w:pPr>
        <w:spacing w:after="160" w:line="259" w:lineRule="auto"/>
        <w:rPr>
          <w:rFonts w:ascii="Times New Roman" w:eastAsiaTheme="majorEastAsia" w:hAnsi="Times New Roman" w:cs="Times New Roman"/>
          <w:i/>
          <w:lang w:val="ru-RU"/>
        </w:rPr>
      </w:pPr>
      <w:r>
        <w:rPr>
          <w:rFonts w:ascii="Times New Roman" w:eastAsiaTheme="majorEastAsia" w:hAnsi="Times New Roman" w:cs="Times New Roman"/>
          <w:i/>
          <w:lang w:val="ru-RU"/>
        </w:rPr>
        <w:br w:type="page"/>
      </w:r>
    </w:p>
    <w:p w:rsidR="00CC3E40" w:rsidRPr="0073027D" w:rsidRDefault="00CC3E40" w:rsidP="0073027D">
      <w:pPr>
        <w:pStyle w:val="af1"/>
        <w:numPr>
          <w:ilvl w:val="0"/>
          <w:numId w:val="46"/>
        </w:numPr>
        <w:spacing w:after="12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</w:pPr>
      <w:r w:rsidRPr="0073027D">
        <w:rPr>
          <w:rFonts w:ascii="Times New Roman" w:eastAsiaTheme="majorEastAsia" w:hAnsi="Times New Roman" w:cs="Times New Roman"/>
          <w:b/>
          <w:lang w:val="ru-RU"/>
        </w:rPr>
        <w:lastRenderedPageBreak/>
        <w:t xml:space="preserve">Цель и </w:t>
      </w:r>
      <w:r w:rsidR="00C5052D" w:rsidRPr="0073027D">
        <w:rPr>
          <w:rFonts w:ascii="Times New Roman" w:eastAsiaTheme="majorEastAsia" w:hAnsi="Times New Roman" w:cs="Times New Roman"/>
          <w:b/>
          <w:lang w:val="ru-RU"/>
        </w:rPr>
        <w:t>задачи освоения</w:t>
      </w:r>
      <w:r w:rsidR="00B87273" w:rsidRPr="0073027D">
        <w:rPr>
          <w:rFonts w:ascii="Times New Roman" w:eastAsiaTheme="majorEastAsia" w:hAnsi="Times New Roman" w:cs="Times New Roman"/>
          <w:b/>
          <w:lang w:val="ru-RU"/>
        </w:rPr>
        <w:t xml:space="preserve"> дисциплины: </w:t>
      </w:r>
      <w:r w:rsidR="00B87273" w:rsidRPr="007302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рабочая программа учебной дисциплины </w:t>
      </w:r>
      <w:r w:rsidR="00B87273" w:rsidRPr="0073027D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«Страховое дело»</w:t>
      </w:r>
      <w:r w:rsidR="00B87273" w:rsidRPr="0073027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является частью образовательной программы среднего профессионального образования (далее ОП СПО) по специальности </w:t>
      </w:r>
      <w:r w:rsidR="00B87273" w:rsidRPr="0073027D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40.02.01 «Право и организация социального обеспечения»</w:t>
      </w:r>
      <w:r w:rsidR="00880339" w:rsidRPr="0073027D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>.</w:t>
      </w:r>
    </w:p>
    <w:p w:rsidR="00880339" w:rsidRPr="00880339" w:rsidRDefault="00880339" w:rsidP="008803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39">
        <w:rPr>
          <w:rFonts w:ascii="Times New Roman" w:hAnsi="Times New Roman" w:cs="Times New Roman"/>
          <w:sz w:val="24"/>
          <w:szCs w:val="24"/>
          <w:lang w:val="ru-RU"/>
        </w:rPr>
        <w:t>Основной целью преподавания данной учебной дисциплины является овладение студентами системой знаний о страховании в Российской Федерации.</w:t>
      </w:r>
    </w:p>
    <w:p w:rsidR="00880339" w:rsidRPr="00880339" w:rsidRDefault="00880339" w:rsidP="00880339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3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8033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Основными задачами изучения дисциплины являются:</w:t>
      </w:r>
    </w:p>
    <w:p w:rsidR="00880339" w:rsidRPr="00880339" w:rsidRDefault="00880339" w:rsidP="00880339">
      <w:pPr>
        <w:widowControl w:val="0"/>
        <w:numPr>
          <w:ilvl w:val="0"/>
          <w:numId w:val="4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39">
        <w:rPr>
          <w:rFonts w:ascii="Times New Roman" w:hAnsi="Times New Roman" w:cs="Times New Roman"/>
          <w:sz w:val="24"/>
          <w:szCs w:val="24"/>
          <w:lang w:val="ru-RU"/>
        </w:rPr>
        <w:t>овладение и закрепление студентами терминологии в сфере страхования, усвоение теоретического материала о видах, принципах, функциях страхования в системе социальной защиты населения;</w:t>
      </w:r>
    </w:p>
    <w:p w:rsidR="00880339" w:rsidRPr="00880339" w:rsidRDefault="00880339" w:rsidP="00880339">
      <w:pPr>
        <w:widowControl w:val="0"/>
        <w:numPr>
          <w:ilvl w:val="0"/>
          <w:numId w:val="4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39">
        <w:rPr>
          <w:rFonts w:ascii="Times New Roman" w:hAnsi="Times New Roman" w:cs="Times New Roman"/>
          <w:sz w:val="24"/>
          <w:szCs w:val="24"/>
          <w:lang w:val="ru-RU"/>
        </w:rPr>
        <w:t>формирование у студентов навыков работы с документами по вопросам страхования;</w:t>
      </w:r>
    </w:p>
    <w:p w:rsidR="00880339" w:rsidRPr="00880339" w:rsidRDefault="00880339" w:rsidP="00880339">
      <w:pPr>
        <w:widowControl w:val="0"/>
        <w:numPr>
          <w:ilvl w:val="0"/>
          <w:numId w:val="4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0339">
        <w:rPr>
          <w:rFonts w:ascii="Times New Roman" w:hAnsi="Times New Roman" w:cs="Times New Roman"/>
          <w:sz w:val="24"/>
          <w:szCs w:val="24"/>
          <w:lang w:val="ru-RU"/>
        </w:rPr>
        <w:t>приобретение навыка анализа конкретных реальных ситуаций и применения к ним правовых знаний;</w:t>
      </w:r>
    </w:p>
    <w:p w:rsidR="00880339" w:rsidRPr="00880339" w:rsidRDefault="00880339" w:rsidP="00880339">
      <w:pPr>
        <w:widowControl w:val="0"/>
        <w:numPr>
          <w:ilvl w:val="0"/>
          <w:numId w:val="4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0339">
        <w:rPr>
          <w:rFonts w:ascii="Times New Roman" w:hAnsi="Times New Roman" w:cs="Times New Roman"/>
          <w:sz w:val="24"/>
          <w:szCs w:val="24"/>
          <w:lang w:val="ru-RU"/>
        </w:rPr>
        <w:t>формирование правового самосознания и правовой культуры студентов</w:t>
      </w:r>
      <w:r w:rsidRPr="0088033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880339" w:rsidRPr="00880339" w:rsidRDefault="00880339" w:rsidP="00880339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80339">
        <w:rPr>
          <w:rFonts w:ascii="Times New Roman" w:hAnsi="Times New Roman" w:cs="Times New Roman"/>
          <w:bCs/>
          <w:sz w:val="24"/>
          <w:szCs w:val="24"/>
          <w:lang w:val="ru-RU"/>
        </w:rPr>
        <w:t>Основу рабочей программы составляет содержание, согласованное с требованиями федерального государственного образовательного стандарта среднего профессионального образования (далее ФГОС СПО).</w:t>
      </w:r>
    </w:p>
    <w:p w:rsidR="00CC3E40" w:rsidRPr="0073027D" w:rsidRDefault="00CC3E40" w:rsidP="0073027D">
      <w:pPr>
        <w:pStyle w:val="af1"/>
        <w:numPr>
          <w:ilvl w:val="0"/>
          <w:numId w:val="46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27D">
        <w:rPr>
          <w:rFonts w:ascii="Times New Roman" w:eastAsiaTheme="majorEastAsia" w:hAnsi="Times New Roman" w:cs="Times New Roman"/>
          <w:b/>
          <w:lang w:val="ru-RU"/>
        </w:rPr>
        <w:t>Место дисциплины в структуре программы</w:t>
      </w:r>
      <w:r w:rsidR="00880339" w:rsidRPr="0073027D">
        <w:rPr>
          <w:rFonts w:ascii="Times New Roman" w:eastAsiaTheme="majorEastAsia" w:hAnsi="Times New Roman" w:cs="Times New Roman"/>
          <w:lang w:val="ru-RU"/>
        </w:rPr>
        <w:t xml:space="preserve">: </w:t>
      </w:r>
      <w:r w:rsidR="00880339" w:rsidRPr="0073027D">
        <w:rPr>
          <w:rFonts w:ascii="Times New Roman" w:hAnsi="Times New Roman" w:cs="Times New Roman"/>
          <w:sz w:val="24"/>
          <w:szCs w:val="24"/>
          <w:lang w:val="ru-RU"/>
        </w:rPr>
        <w:t xml:space="preserve">Учебная  дисциплина «Страховое дело» </w:t>
      </w:r>
      <w:r w:rsidR="0073027D" w:rsidRPr="0073027D">
        <w:rPr>
          <w:rFonts w:ascii="Times New Roman" w:hAnsi="Times New Roman" w:cs="Times New Roman"/>
          <w:sz w:val="24"/>
          <w:szCs w:val="24"/>
          <w:lang w:val="ru-RU"/>
        </w:rPr>
        <w:t xml:space="preserve">относится к обязательной части общепрофессионального цикла учебных дисциплин образовательной программы среднего профессионального образования по специальности </w:t>
      </w:r>
      <w:r w:rsidR="0073027D" w:rsidRPr="0073027D">
        <w:rPr>
          <w:rFonts w:ascii="Times New Roman" w:hAnsi="Times New Roman" w:cs="Times New Roman"/>
          <w:bCs/>
          <w:i/>
          <w:sz w:val="24"/>
          <w:szCs w:val="24"/>
          <w:u w:val="single"/>
          <w:lang w:val="ru-RU"/>
        </w:rPr>
        <w:t xml:space="preserve">40.02.01 «Право и организация социального обеспечения» </w:t>
      </w:r>
      <w:r w:rsidR="00880339" w:rsidRPr="0073027D">
        <w:rPr>
          <w:rFonts w:ascii="Times New Roman" w:hAnsi="Times New Roman" w:cs="Times New Roman"/>
          <w:sz w:val="24"/>
          <w:szCs w:val="24"/>
          <w:lang w:val="ru-RU"/>
        </w:rPr>
        <w:t xml:space="preserve">изучается на 3 курсе в течение 6 семестра и относится к базовой части  общепрофессиональных дисциплин. </w:t>
      </w:r>
    </w:p>
    <w:p w:rsidR="0073027D" w:rsidRPr="0073027D" w:rsidRDefault="0073027D" w:rsidP="0073027D">
      <w:pPr>
        <w:pStyle w:val="af1"/>
        <w:numPr>
          <w:ilvl w:val="0"/>
          <w:numId w:val="46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027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Образовательные результаты, необходимые для освоения дисциплины</w:t>
      </w:r>
    </w:p>
    <w:p w:rsidR="0073027D" w:rsidRDefault="00ED63FA" w:rsidP="0073027D">
      <w:pPr>
        <w:pStyle w:val="af1"/>
        <w:autoSpaceDE w:val="0"/>
        <w:autoSpaceDN w:val="0"/>
        <w:adjustRightInd w:val="0"/>
        <w:spacing w:before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ED63FA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Осуществлять поиск и использование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D63FA" w:rsidRDefault="00ED63FA" w:rsidP="0073027D">
      <w:pPr>
        <w:pStyle w:val="af1"/>
        <w:autoSpaceDE w:val="0"/>
        <w:autoSpaceDN w:val="0"/>
        <w:adjustRightInd w:val="0"/>
        <w:spacing w:before="120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ED63F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Ориентироваться в условиях постоянного изменения правовой базы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ED63FA" w:rsidRPr="00ED63FA" w:rsidRDefault="00ED63FA" w:rsidP="0073027D">
      <w:pPr>
        <w:pStyle w:val="af1"/>
        <w:autoSpaceDE w:val="0"/>
        <w:autoSpaceDN w:val="0"/>
        <w:adjustRightInd w:val="0"/>
        <w:spacing w:before="120"/>
        <w:ind w:left="9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Владеть навыками информационно-коммуникационных технологий и анализа полученной информации.</w:t>
      </w:r>
    </w:p>
    <w:p w:rsidR="00CC3E40" w:rsidRPr="001069EC" w:rsidRDefault="0073027D" w:rsidP="00CC3E40">
      <w:pPr>
        <w:spacing w:after="0"/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b/>
          <w:lang w:val="ru-RU"/>
        </w:rPr>
        <w:t>4</w:t>
      </w:r>
      <w:r w:rsidR="00CC3E40" w:rsidRPr="001069EC">
        <w:rPr>
          <w:rFonts w:ascii="Times New Roman" w:eastAsiaTheme="majorEastAsia" w:hAnsi="Times New Roman" w:cs="Times New Roman"/>
          <w:b/>
          <w:lang w:val="ru-RU"/>
        </w:rPr>
        <w:t>. Требования к результатам освоения дисциплины</w:t>
      </w:r>
      <w:r w:rsidR="00CC3E40" w:rsidRPr="001069EC">
        <w:rPr>
          <w:rFonts w:ascii="Times New Roman" w:eastAsiaTheme="majorEastAsia" w:hAnsi="Times New Roman" w:cs="Times New Roman"/>
          <w:lang w:val="ru-RU"/>
        </w:rPr>
        <w:t>:</w:t>
      </w: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  <w:r w:rsidRPr="001069EC">
        <w:rPr>
          <w:rFonts w:ascii="Times New Roman" w:eastAsiaTheme="majorEastAsia" w:hAnsi="Times New Roman" w:cs="Times New Roman"/>
          <w:lang w:val="ru-RU"/>
        </w:rPr>
        <w:t>В результате изучения дисциплины обучающийся должен освоить:</w:t>
      </w: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lang w:val="ru-RU"/>
        </w:rPr>
      </w:pPr>
      <w:r w:rsidRPr="001069EC">
        <w:rPr>
          <w:rFonts w:ascii="Times New Roman" w:eastAsiaTheme="majorEastAsia" w:hAnsi="Times New Roman" w:cs="Times New Roman"/>
          <w:lang w:val="ru-RU"/>
        </w:rPr>
        <w:t>Общие компетенции:</w:t>
      </w:r>
      <w:r w:rsidRPr="001069EC">
        <w:rPr>
          <w:rFonts w:ascii="Times New Roman" w:eastAsiaTheme="majorEastAsia" w:hAnsi="Times New Roman" w:cs="Times New Roman"/>
          <w:vertAlign w:val="superscript"/>
          <w:lang w:val="ru-RU"/>
        </w:rPr>
        <w:t xml:space="preserve"> </w:t>
      </w:r>
      <w:r w:rsidRPr="001069EC">
        <w:rPr>
          <w:rFonts w:ascii="Times New Roman" w:eastAsiaTheme="majorEastAsia" w:hAnsi="Times New Roman" w:cs="Times New Roman"/>
          <w:vertAlign w:val="superscript"/>
        </w:rPr>
        <w:footnoteReference w:id="1"/>
      </w:r>
    </w:p>
    <w:p w:rsidR="00385432" w:rsidRPr="00302D98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302D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02D98">
        <w:rPr>
          <w:rFonts w:ascii="Times New Roman" w:eastAsia="Times New Roman" w:hAnsi="Times New Roman" w:cs="Times New Roman"/>
          <w:sz w:val="24"/>
          <w:szCs w:val="24"/>
        </w:rPr>
        <w:t>1. Понимать сущность и социальную значимость своей будущей профессии, проявлять к ней устойчивый интерес.</w:t>
      </w:r>
    </w:p>
    <w:p w:rsidR="00385432" w:rsidRPr="00302D98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5432" w:rsidRPr="00302D98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ОК 3.</w:t>
      </w:r>
      <w:r w:rsidRPr="00302D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02D98">
        <w:rPr>
          <w:rFonts w:ascii="Times New Roman" w:eastAsia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385432" w:rsidRPr="00302D98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ОК 4.</w:t>
      </w:r>
      <w:r w:rsidRPr="00302D9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02D98">
        <w:rPr>
          <w:rFonts w:ascii="Times New Roman" w:eastAsia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85432" w:rsidRPr="00302D98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ОК 5. Использовать информационно-коммуникационные технологии в профессиональной деятельности.</w:t>
      </w:r>
    </w:p>
    <w:p w:rsidR="00385432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ОК 9. Ориентироваться в условиях посто</w:t>
      </w:r>
      <w:r>
        <w:rPr>
          <w:rFonts w:ascii="Times New Roman" w:eastAsia="Times New Roman" w:hAnsi="Times New Roman" w:cs="Times New Roman"/>
          <w:sz w:val="24"/>
          <w:szCs w:val="24"/>
        </w:rPr>
        <w:t>янного изменения правовой базы.</w:t>
      </w:r>
    </w:p>
    <w:p w:rsidR="00385432" w:rsidRPr="00385432" w:rsidRDefault="00385432" w:rsidP="0038543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85432">
        <w:rPr>
          <w:rFonts w:ascii="Times New Roman" w:hAnsi="Times New Roman" w:cs="Times New Roman"/>
          <w:sz w:val="24"/>
          <w:szCs w:val="24"/>
          <w:lang w:val="ru-RU"/>
        </w:rPr>
        <w:lastRenderedPageBreak/>
        <w:t>В результате изучения дисциплины студент должен:</w:t>
      </w:r>
    </w:p>
    <w:p w:rsidR="00CC3E40" w:rsidRDefault="00CC3E40" w:rsidP="00CC3E40">
      <w:pPr>
        <w:rPr>
          <w:rFonts w:ascii="Times New Roman" w:eastAsiaTheme="majorEastAsia" w:hAnsi="Times New Roman" w:cs="Times New Roman"/>
          <w:lang w:val="ru-RU"/>
        </w:rPr>
      </w:pPr>
      <w:r w:rsidRPr="001069EC">
        <w:rPr>
          <w:rFonts w:ascii="Times New Roman" w:eastAsiaTheme="majorEastAsia" w:hAnsi="Times New Roman" w:cs="Times New Roman"/>
          <w:lang w:val="ru-RU"/>
        </w:rPr>
        <w:t>З</w:t>
      </w:r>
      <w:r w:rsidR="00616B4B">
        <w:rPr>
          <w:rFonts w:ascii="Times New Roman" w:eastAsiaTheme="majorEastAsia" w:hAnsi="Times New Roman" w:cs="Times New Roman"/>
          <w:lang w:val="ru-RU"/>
        </w:rPr>
        <w:t xml:space="preserve">нать: </w:t>
      </w:r>
    </w:p>
    <w:p w:rsidR="00616B4B" w:rsidRPr="00616B4B" w:rsidRDefault="00616B4B" w:rsidP="0061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B4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616B4B" w:rsidRPr="00616B4B" w:rsidRDefault="00616B4B" w:rsidP="0061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B4B">
        <w:rPr>
          <w:rFonts w:ascii="Times New Roman" w:hAnsi="Times New Roman" w:cs="Times New Roman"/>
          <w:sz w:val="24"/>
          <w:szCs w:val="24"/>
          <w:lang w:val="ru-RU"/>
        </w:rPr>
        <w:t>- правовые основы осуществления страховой деятельности;</w:t>
      </w:r>
    </w:p>
    <w:p w:rsidR="00616B4B" w:rsidRPr="00616B4B" w:rsidRDefault="00616B4B" w:rsidP="0061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B4B">
        <w:rPr>
          <w:rFonts w:ascii="Times New Roman" w:hAnsi="Times New Roman" w:cs="Times New Roman"/>
          <w:sz w:val="24"/>
          <w:szCs w:val="24"/>
          <w:lang w:val="ru-RU"/>
        </w:rPr>
        <w:t>-  основные понятия и термины, применяемые в страховании, классификацию видов и форм страхования;</w:t>
      </w:r>
    </w:p>
    <w:p w:rsidR="00616B4B" w:rsidRPr="00302D98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hAnsi="Times New Roman" w:cs="Times New Roman"/>
          <w:sz w:val="24"/>
          <w:szCs w:val="24"/>
        </w:rPr>
        <w:t xml:space="preserve">- </w:t>
      </w:r>
      <w:r w:rsidRPr="00302D98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необходимую для эффективного выполнения профессиональных задач, профессионального и личностного развития;</w:t>
      </w:r>
    </w:p>
    <w:p w:rsidR="00616B4B" w:rsidRPr="001069EC" w:rsidRDefault="00616B4B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Default="00616B4B" w:rsidP="00CC3E40">
      <w:pPr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 xml:space="preserve">Уметь: </w:t>
      </w:r>
    </w:p>
    <w:p w:rsidR="00616B4B" w:rsidRPr="00302D98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16B4B" w:rsidRPr="00302D98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02D98">
        <w:rPr>
          <w:rFonts w:ascii="Times New Roman" w:hAnsi="Times New Roman" w:cs="Times New Roman"/>
          <w:sz w:val="24"/>
          <w:szCs w:val="24"/>
        </w:rPr>
        <w:t>оперировать страховыми понятиями и терминами</w:t>
      </w:r>
      <w:r w:rsidRPr="00302D9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02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4B" w:rsidRPr="00302D98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-принимать решения в стандартных и нестандартных ситуациях и нести за них ответственность;</w:t>
      </w:r>
    </w:p>
    <w:p w:rsidR="00616B4B" w:rsidRPr="00302D98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- ориентироваться в условиях постоянного изменения правовой базы;</w:t>
      </w:r>
    </w:p>
    <w:p w:rsidR="00616B4B" w:rsidRPr="001069EC" w:rsidRDefault="00616B4B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lang w:val="ru-RU"/>
        </w:rPr>
      </w:pPr>
      <w:r w:rsidRPr="001069EC">
        <w:rPr>
          <w:rFonts w:ascii="Times New Roman" w:eastAsiaTheme="majorEastAsia" w:hAnsi="Times New Roman" w:cs="Times New Roman"/>
          <w:lang w:val="ru-RU"/>
        </w:rPr>
        <w:t>Профессиональные компетенции:</w:t>
      </w:r>
    </w:p>
    <w:p w:rsidR="00385432" w:rsidRPr="00302D98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</w:r>
    </w:p>
    <w:p w:rsidR="00385432" w:rsidRPr="00302D98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85432" w:rsidRPr="00385432" w:rsidRDefault="00385432" w:rsidP="00385432">
      <w:pPr>
        <w:pStyle w:val="affc"/>
        <w:widowControl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385432" w:rsidRPr="00616B4B" w:rsidRDefault="00385432" w:rsidP="00616B4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385432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дисциплины студент должен:</w:t>
      </w:r>
    </w:p>
    <w:p w:rsidR="00CC3E40" w:rsidRDefault="00616B4B" w:rsidP="00CC3E40">
      <w:pPr>
        <w:rPr>
          <w:rFonts w:ascii="Times New Roman" w:eastAsiaTheme="majorEastAsia" w:hAnsi="Times New Roman" w:cs="Times New Roman"/>
          <w:lang w:val="ru-RU"/>
        </w:rPr>
      </w:pPr>
      <w:r>
        <w:rPr>
          <w:rFonts w:ascii="Times New Roman" w:eastAsiaTheme="majorEastAsia" w:hAnsi="Times New Roman" w:cs="Times New Roman"/>
          <w:lang w:val="ru-RU"/>
        </w:rPr>
        <w:t>Знать:</w:t>
      </w:r>
    </w:p>
    <w:p w:rsidR="00616B4B" w:rsidRPr="00302D98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hAnsi="Times New Roman" w:cs="Times New Roman"/>
          <w:sz w:val="24"/>
          <w:szCs w:val="24"/>
        </w:rPr>
        <w:t>- классификацию субъектов пенсионного страхования;</w:t>
      </w:r>
    </w:p>
    <w:p w:rsidR="00616B4B" w:rsidRPr="00302D98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eastAsia="Times New Roman" w:hAnsi="Times New Roman" w:cs="Times New Roman"/>
          <w:sz w:val="24"/>
          <w:szCs w:val="24"/>
        </w:rPr>
        <w:t>- осуществлять профессиональное толкование  нормативных правовых актов для реализации прав граждан в сфере пенсионного обеспечения и социальной защиты;</w:t>
      </w:r>
    </w:p>
    <w:p w:rsidR="00616B4B" w:rsidRPr="00616B4B" w:rsidRDefault="00616B4B" w:rsidP="0061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B4B">
        <w:rPr>
          <w:rFonts w:ascii="Times New Roman" w:hAnsi="Times New Roman" w:cs="Times New Roman"/>
          <w:sz w:val="24"/>
          <w:szCs w:val="24"/>
          <w:lang w:val="ru-RU"/>
        </w:rPr>
        <w:t>- правовые основы и принципы финансирования фондов обязательного государственного  социального страхования,</w:t>
      </w:r>
    </w:p>
    <w:p w:rsidR="00616B4B" w:rsidRPr="00616B4B" w:rsidRDefault="00616B4B" w:rsidP="0061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B4B">
        <w:rPr>
          <w:rFonts w:ascii="Times New Roman" w:hAnsi="Times New Roman" w:cs="Times New Roman"/>
          <w:sz w:val="24"/>
          <w:szCs w:val="24"/>
          <w:lang w:val="ru-RU"/>
        </w:rPr>
        <w:t xml:space="preserve"> - структуру органов, осуществляющих государственное социальное страхование.</w:t>
      </w:r>
    </w:p>
    <w:p w:rsidR="00616B4B" w:rsidRPr="001069EC" w:rsidRDefault="00616B4B" w:rsidP="00CC3E40">
      <w:pPr>
        <w:rPr>
          <w:rFonts w:ascii="Times New Roman" w:eastAsiaTheme="majorEastAsia" w:hAnsi="Times New Roman" w:cs="Times New Roman"/>
          <w:lang w:val="ru-RU"/>
        </w:rPr>
      </w:pPr>
    </w:p>
    <w:p w:rsidR="00CC3E40" w:rsidRDefault="00CC3E40" w:rsidP="00CC3E40">
      <w:pPr>
        <w:rPr>
          <w:rFonts w:ascii="Times New Roman" w:eastAsiaTheme="majorEastAsia" w:hAnsi="Times New Roman" w:cs="Times New Roman"/>
          <w:lang w:val="ru-RU"/>
        </w:rPr>
      </w:pPr>
      <w:r w:rsidRPr="001069EC">
        <w:rPr>
          <w:rFonts w:ascii="Times New Roman" w:eastAsiaTheme="majorEastAsia" w:hAnsi="Times New Roman" w:cs="Times New Roman"/>
          <w:lang w:val="ru-RU"/>
        </w:rPr>
        <w:t>Уме</w:t>
      </w:r>
      <w:r w:rsidR="00616B4B">
        <w:rPr>
          <w:rFonts w:ascii="Times New Roman" w:eastAsiaTheme="majorEastAsia" w:hAnsi="Times New Roman" w:cs="Times New Roman"/>
          <w:lang w:val="ru-RU"/>
        </w:rPr>
        <w:t xml:space="preserve">ть: </w:t>
      </w:r>
    </w:p>
    <w:p w:rsidR="00616B4B" w:rsidRPr="00302D98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D98">
        <w:rPr>
          <w:rFonts w:ascii="Times New Roman" w:hAnsi="Times New Roman" w:cs="Times New Roman"/>
          <w:sz w:val="24"/>
          <w:szCs w:val="24"/>
        </w:rPr>
        <w:t xml:space="preserve">- заполнять страховые полисы и составлять типовые договоры страхования; </w:t>
      </w:r>
    </w:p>
    <w:p w:rsidR="00616B4B" w:rsidRPr="00616B4B" w:rsidRDefault="00616B4B" w:rsidP="00616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6B4B">
        <w:rPr>
          <w:rFonts w:ascii="Times New Roman" w:hAnsi="Times New Roman" w:cs="Times New Roman"/>
          <w:sz w:val="24"/>
          <w:szCs w:val="24"/>
          <w:lang w:val="ru-RU"/>
        </w:rPr>
        <w:t>использовать законы и иные нормативные правовые акты в области страховой деятельности;</w:t>
      </w:r>
    </w:p>
    <w:p w:rsidR="00616B4B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D98">
        <w:rPr>
          <w:rFonts w:ascii="Times New Roman" w:eastAsia="Times New Roman" w:hAnsi="Times New Roman" w:cs="Times New Roman"/>
          <w:sz w:val="24"/>
          <w:szCs w:val="24"/>
        </w:rPr>
        <w:t xml:space="preserve">- 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616B4B" w:rsidRPr="00616B4B" w:rsidRDefault="00616B4B" w:rsidP="00616B4B">
      <w:pPr>
        <w:pStyle w:val="affc"/>
        <w:widowControl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3E40" w:rsidRPr="001069EC" w:rsidRDefault="004710B6" w:rsidP="00CC3E40">
      <w:pPr>
        <w:rPr>
          <w:rFonts w:ascii="Times New Roman" w:eastAsiaTheme="majorEastAsia" w:hAnsi="Times New Roman" w:cs="Times New Roman"/>
          <w:b/>
          <w:lang w:val="ru-RU"/>
        </w:rPr>
      </w:pPr>
      <w:r>
        <w:rPr>
          <w:rFonts w:ascii="Times New Roman" w:eastAsiaTheme="majorEastAsia" w:hAnsi="Times New Roman" w:cs="Times New Roman"/>
          <w:b/>
          <w:lang w:val="ru-RU"/>
        </w:rPr>
        <w:t>5</w:t>
      </w:r>
      <w:r w:rsidR="00CC3E40" w:rsidRPr="001069EC">
        <w:rPr>
          <w:rFonts w:ascii="Times New Roman" w:eastAsiaTheme="majorEastAsia" w:hAnsi="Times New Roman" w:cs="Times New Roman"/>
          <w:b/>
          <w:lang w:val="ru-RU"/>
        </w:rPr>
        <w:t>. Объем дисциплины и виды учебной работы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070"/>
        <w:gridCol w:w="1334"/>
        <w:gridCol w:w="742"/>
        <w:gridCol w:w="759"/>
        <w:gridCol w:w="778"/>
        <w:gridCol w:w="798"/>
      </w:tblGrid>
      <w:tr w:rsidR="00CC3E40" w:rsidRPr="001069EC" w:rsidTr="007C79CD">
        <w:tc>
          <w:tcPr>
            <w:tcW w:w="5070" w:type="dxa"/>
            <w:vMerge w:val="restart"/>
            <w:vAlign w:val="center"/>
          </w:tcPr>
          <w:p w:rsidR="00CC3E40" w:rsidRPr="001069EC" w:rsidRDefault="00CC3E40" w:rsidP="007C7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9EC">
              <w:rPr>
                <w:rFonts w:ascii="Times New Roman" w:hAnsi="Times New Roman" w:cs="Times New Roman"/>
              </w:rPr>
              <w:lastRenderedPageBreak/>
              <w:t>Вид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9EC">
              <w:rPr>
                <w:rFonts w:ascii="Times New Roman" w:hAnsi="Times New Roman" w:cs="Times New Roman"/>
              </w:rPr>
              <w:t>учебной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9EC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CC3E40" w:rsidRPr="001069EC" w:rsidRDefault="00CC3E40" w:rsidP="007C79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069EC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9EC">
              <w:rPr>
                <w:rFonts w:ascii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3077" w:type="dxa"/>
            <w:gridSpan w:val="4"/>
          </w:tcPr>
          <w:p w:rsidR="00CC3E40" w:rsidRPr="001069EC" w:rsidRDefault="00CC3E40" w:rsidP="007C79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69EC">
              <w:rPr>
                <w:rFonts w:ascii="Times New Roman" w:hAnsi="Times New Roman" w:cs="Times New Roman"/>
              </w:rPr>
              <w:t>Семестры</w:t>
            </w:r>
            <w:proofErr w:type="spellEnd"/>
          </w:p>
        </w:tc>
      </w:tr>
      <w:tr w:rsidR="00CC3E40" w:rsidRPr="001069EC" w:rsidTr="007C79CD">
        <w:tc>
          <w:tcPr>
            <w:tcW w:w="5070" w:type="dxa"/>
            <w:vMerge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C3E40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A71888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Максимальная учебная нагрузка</w:t>
            </w:r>
          </w:p>
        </w:tc>
        <w:tc>
          <w:tcPr>
            <w:tcW w:w="0" w:type="auto"/>
          </w:tcPr>
          <w:p w:rsidR="00CC3E40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42" w:type="dxa"/>
          </w:tcPr>
          <w:p w:rsidR="00CC3E40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8C3488" w:rsidTr="007C79CD">
        <w:trPr>
          <w:trHeight w:val="510"/>
        </w:trPr>
        <w:tc>
          <w:tcPr>
            <w:tcW w:w="5070" w:type="dxa"/>
          </w:tcPr>
          <w:p w:rsidR="00CC3E40" w:rsidRPr="000346D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  <w:r w:rsidRPr="000346D0"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  <w:p w:rsidR="001D28FD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 контрольные работы</w:t>
            </w:r>
          </w:p>
        </w:tc>
        <w:tc>
          <w:tcPr>
            <w:tcW w:w="0" w:type="auto"/>
          </w:tcPr>
          <w:p w:rsidR="00CC3E40" w:rsidRPr="000346D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42" w:type="dxa"/>
          </w:tcPr>
          <w:p w:rsidR="00CC3E40" w:rsidRPr="000346D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9" w:type="dxa"/>
          </w:tcPr>
          <w:p w:rsidR="00CC3E40" w:rsidRPr="000346D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" w:type="dxa"/>
          </w:tcPr>
          <w:p w:rsidR="00CC3E40" w:rsidRPr="000346D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98" w:type="dxa"/>
          </w:tcPr>
          <w:p w:rsidR="00CC3E40" w:rsidRPr="000346D0" w:rsidRDefault="00CC3E40" w:rsidP="007C79C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  <w:proofErr w:type="spellStart"/>
            <w:r w:rsidRPr="001069EC">
              <w:rPr>
                <w:rFonts w:ascii="Times New Roman" w:hAnsi="Times New Roman" w:cs="Times New Roman"/>
              </w:rPr>
              <w:t>Лекции</w:t>
            </w:r>
            <w:proofErr w:type="spellEnd"/>
          </w:p>
        </w:tc>
        <w:tc>
          <w:tcPr>
            <w:tcW w:w="0" w:type="auto"/>
          </w:tcPr>
          <w:p w:rsidR="00CC3E40" w:rsidRPr="001D28FD" w:rsidRDefault="008C3488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42" w:type="dxa"/>
          </w:tcPr>
          <w:p w:rsidR="00CC3E40" w:rsidRPr="001D28FD" w:rsidRDefault="008C3488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  <w:proofErr w:type="spellStart"/>
            <w:r w:rsidRPr="001069EC">
              <w:rPr>
                <w:rFonts w:ascii="Times New Roman" w:hAnsi="Times New Roman" w:cs="Times New Roman"/>
              </w:rPr>
              <w:t>Практические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9EC">
              <w:rPr>
                <w:rFonts w:ascii="Times New Roman" w:hAnsi="Times New Roman" w:cs="Times New Roman"/>
              </w:rPr>
              <w:t>занятия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(ПЗ)</w:t>
            </w:r>
          </w:p>
        </w:tc>
        <w:tc>
          <w:tcPr>
            <w:tcW w:w="0" w:type="auto"/>
          </w:tcPr>
          <w:p w:rsidR="00CC3E40" w:rsidRPr="001D28FD" w:rsidRDefault="008C3488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42" w:type="dxa"/>
          </w:tcPr>
          <w:p w:rsidR="00CC3E40" w:rsidRPr="001D28FD" w:rsidRDefault="008C3488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  <w:proofErr w:type="spellStart"/>
            <w:r w:rsidRPr="001069EC">
              <w:rPr>
                <w:rFonts w:ascii="Times New Roman" w:hAnsi="Times New Roman" w:cs="Times New Roman"/>
              </w:rPr>
              <w:t>Лабораторные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9EC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(ЛР)</w:t>
            </w:r>
          </w:p>
        </w:tc>
        <w:tc>
          <w:tcPr>
            <w:tcW w:w="0" w:type="auto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  <w:proofErr w:type="spellStart"/>
            <w:r w:rsidRPr="001069EC">
              <w:rPr>
                <w:rFonts w:ascii="Times New Roman" w:hAnsi="Times New Roman" w:cs="Times New Roman"/>
              </w:rPr>
              <w:t>Самостоятельная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9EC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069EC">
              <w:rPr>
                <w:rFonts w:ascii="Times New Roman" w:hAnsi="Times New Roman" w:cs="Times New Roman"/>
              </w:rPr>
              <w:t>всего</w:t>
            </w:r>
            <w:proofErr w:type="spellEnd"/>
            <w:r w:rsidRPr="001069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CC3E40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42" w:type="dxa"/>
          </w:tcPr>
          <w:p w:rsidR="00CC3E40" w:rsidRPr="00D82E1E" w:rsidRDefault="00D82E1E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  <w:r w:rsidRPr="001069EC">
              <w:rPr>
                <w:rFonts w:ascii="Times New Roman" w:hAnsi="Times New Roman" w:cs="Times New Roman"/>
                <w:lang w:val="ru-RU"/>
              </w:rPr>
              <w:t>в</w:t>
            </w:r>
            <w:r w:rsidRPr="0010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9EC">
              <w:rPr>
                <w:rFonts w:ascii="Times New Roman" w:hAnsi="Times New Roman" w:cs="Times New Roman"/>
              </w:rPr>
              <w:t>том</w:t>
            </w:r>
            <w:proofErr w:type="spellEnd"/>
            <w:r w:rsidRPr="00106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69EC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1069EC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1069E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CC3E40" w:rsidRPr="001069EC" w:rsidTr="007C79CD">
        <w:trPr>
          <w:trHeight w:val="510"/>
        </w:trPr>
        <w:tc>
          <w:tcPr>
            <w:tcW w:w="5070" w:type="dxa"/>
          </w:tcPr>
          <w:p w:rsidR="00CC3E40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домашнего задания </w:t>
            </w:r>
          </w:p>
        </w:tc>
        <w:tc>
          <w:tcPr>
            <w:tcW w:w="0" w:type="auto"/>
          </w:tcPr>
          <w:p w:rsidR="00CC3E40" w:rsidRPr="00862478" w:rsidRDefault="00862478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42" w:type="dxa"/>
          </w:tcPr>
          <w:p w:rsidR="00CC3E40" w:rsidRPr="00D82E1E" w:rsidRDefault="00D82E1E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59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CC3E40" w:rsidRPr="001069EC" w:rsidRDefault="00CC3E40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1D28FD" w:rsidRPr="001069EC" w:rsidTr="007C79CD">
        <w:trPr>
          <w:trHeight w:val="510"/>
        </w:trPr>
        <w:tc>
          <w:tcPr>
            <w:tcW w:w="5070" w:type="dxa"/>
          </w:tcPr>
          <w:p w:rsidR="001D28FD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к контрольным работам</w:t>
            </w:r>
          </w:p>
        </w:tc>
        <w:tc>
          <w:tcPr>
            <w:tcW w:w="0" w:type="auto"/>
          </w:tcPr>
          <w:p w:rsidR="001D28FD" w:rsidRPr="00862478" w:rsidRDefault="00862478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42" w:type="dxa"/>
          </w:tcPr>
          <w:p w:rsidR="001D28FD" w:rsidRPr="00D82E1E" w:rsidRDefault="00D82E1E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59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1D28FD" w:rsidRPr="001069EC" w:rsidTr="007C79CD">
        <w:trPr>
          <w:trHeight w:val="510"/>
        </w:trPr>
        <w:tc>
          <w:tcPr>
            <w:tcW w:w="5070" w:type="dxa"/>
          </w:tcPr>
          <w:p w:rsidR="001D28FD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творческой работы</w:t>
            </w:r>
          </w:p>
        </w:tc>
        <w:tc>
          <w:tcPr>
            <w:tcW w:w="0" w:type="auto"/>
          </w:tcPr>
          <w:p w:rsidR="001D28FD" w:rsidRPr="00862478" w:rsidRDefault="00862478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42" w:type="dxa"/>
          </w:tcPr>
          <w:p w:rsidR="001D28FD" w:rsidRPr="00D82E1E" w:rsidRDefault="00D82E1E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59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</w:tr>
      <w:tr w:rsidR="001D28FD" w:rsidRPr="001069EC" w:rsidTr="007C79CD">
        <w:trPr>
          <w:trHeight w:val="510"/>
        </w:trPr>
        <w:tc>
          <w:tcPr>
            <w:tcW w:w="5070" w:type="dxa"/>
          </w:tcPr>
          <w:p w:rsidR="001D28FD" w:rsidRPr="001D28FD" w:rsidRDefault="001D28FD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участие в исследовательской деятельности</w:t>
            </w:r>
          </w:p>
        </w:tc>
        <w:tc>
          <w:tcPr>
            <w:tcW w:w="0" w:type="auto"/>
          </w:tcPr>
          <w:p w:rsidR="001D28FD" w:rsidRPr="00862478" w:rsidRDefault="00862478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42" w:type="dxa"/>
          </w:tcPr>
          <w:p w:rsidR="001D28FD" w:rsidRPr="00D82E1E" w:rsidRDefault="00D82E1E" w:rsidP="007C79C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59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1D28FD" w:rsidRPr="001069EC" w:rsidRDefault="001D28FD" w:rsidP="007C79CD">
            <w:pPr>
              <w:rPr>
                <w:rFonts w:ascii="Times New Roman" w:hAnsi="Times New Roman" w:cs="Times New Roman"/>
              </w:rPr>
            </w:pPr>
          </w:p>
        </w:tc>
      </w:tr>
    </w:tbl>
    <w:p w:rsidR="004710B6" w:rsidRDefault="004710B6" w:rsidP="00CC3E40">
      <w:pPr>
        <w:rPr>
          <w:rFonts w:ascii="Times New Roman" w:eastAsiaTheme="majorEastAsia" w:hAnsi="Times New Roman" w:cs="Times New Roman"/>
          <w:b/>
        </w:rPr>
      </w:pPr>
    </w:p>
    <w:p w:rsidR="00CC3E40" w:rsidRPr="004710B6" w:rsidRDefault="004710B6" w:rsidP="00CC3E40">
      <w:pPr>
        <w:rPr>
          <w:rFonts w:ascii="Times New Roman" w:eastAsiaTheme="majorEastAsia" w:hAnsi="Times New Roman" w:cs="Times New Roman"/>
          <w:b/>
          <w:lang w:val="ru-RU"/>
        </w:rPr>
      </w:pPr>
      <w:r w:rsidRPr="004710B6">
        <w:rPr>
          <w:rFonts w:ascii="Times New Roman" w:eastAsiaTheme="majorEastAsia" w:hAnsi="Times New Roman" w:cs="Times New Roman"/>
          <w:b/>
          <w:lang w:val="ru-RU"/>
        </w:rPr>
        <w:t>6.</w:t>
      </w:r>
      <w:r w:rsidR="00CC3E40" w:rsidRPr="004710B6">
        <w:rPr>
          <w:rFonts w:ascii="Times New Roman" w:eastAsiaTheme="majorEastAsia" w:hAnsi="Times New Roman" w:cs="Times New Roman"/>
          <w:b/>
          <w:lang w:val="ru-RU"/>
        </w:rPr>
        <w:t xml:space="preserve"> Структура и содержание дисциплины</w:t>
      </w:r>
    </w:p>
    <w:p w:rsidR="00C5052D" w:rsidRDefault="004710B6" w:rsidP="00C505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C5052D" w:rsidRPr="00C505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.1. Разделы дисциплины и виды занятий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4964"/>
        <w:gridCol w:w="709"/>
        <w:gridCol w:w="814"/>
        <w:gridCol w:w="709"/>
        <w:gridCol w:w="567"/>
        <w:gridCol w:w="567"/>
        <w:gridCol w:w="506"/>
      </w:tblGrid>
      <w:tr w:rsidR="00BB45D6" w:rsidRPr="00302D98" w:rsidTr="00D962EA">
        <w:trPr>
          <w:cantSplit/>
          <w:trHeight w:val="1847"/>
        </w:trPr>
        <w:tc>
          <w:tcPr>
            <w:tcW w:w="12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4710B6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10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BB45D6" w:rsidRPr="004710B6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10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B45D6" w:rsidRPr="004710B6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10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Наименование разделов </w:t>
            </w:r>
          </w:p>
          <w:p w:rsidR="00BB45D6" w:rsidRPr="004710B6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10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дисциплины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BB45D6" w:rsidRPr="004710B6" w:rsidRDefault="00BB45D6" w:rsidP="00D96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1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BB45D6" w:rsidRPr="004710B6" w:rsidRDefault="00BB45D6" w:rsidP="00D96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71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Лабораторные </w:t>
            </w:r>
            <w:proofErr w:type="spellStart"/>
            <w:r w:rsidRPr="004710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BB45D6" w:rsidRDefault="00BB45D6" w:rsidP="00D96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Основные понятия и термины, применяемые в страховании</w:t>
            </w:r>
          </w:p>
          <w:p w:rsidR="00BB45D6" w:rsidRPr="00BB45D6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013C0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013C0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>Понятие</w:t>
            </w:r>
            <w:proofErr w:type="spellEnd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>сущность</w:t>
            </w:r>
            <w:proofErr w:type="spellEnd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BB45D6" w:rsidRDefault="00BB45D6" w:rsidP="00D962EA">
            <w:pPr>
              <w:pStyle w:val="aa"/>
              <w:snapToGrid w:val="0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  <w:lang w:val="ru-RU"/>
              </w:rPr>
              <w:t>Договор страхования: понятие и основные элементы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825031" w:rsidRDefault="00825031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BB45D6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страховых полисов и формы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BB45D6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</w:t>
            </w:r>
            <w:proofErr w:type="spellEnd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видов</w:t>
            </w:r>
            <w:proofErr w:type="spellEnd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proofErr w:type="spellEnd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страхования</w:t>
            </w:r>
            <w:proofErr w:type="spellEnd"/>
          </w:p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A76FBA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A76FBA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0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имущественного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D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302D98">
              <w:t>Тема</w:t>
            </w:r>
            <w:proofErr w:type="spellEnd"/>
            <w:r w:rsidRPr="00302D98">
              <w:t xml:space="preserve"> 2.2.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A76FBA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302D98">
              <w:t>Тема</w:t>
            </w:r>
            <w:proofErr w:type="spellEnd"/>
            <w:r w:rsidRPr="00302D98">
              <w:t xml:space="preserve"> 2.3.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pStyle w:val="Default"/>
              <w:rPr>
                <w:b/>
              </w:rPr>
            </w:pPr>
            <w:proofErr w:type="spellStart"/>
            <w:r w:rsidRPr="00302D98">
              <w:rPr>
                <w:b/>
              </w:rPr>
              <w:t>Раздел</w:t>
            </w:r>
            <w:proofErr w:type="spellEnd"/>
            <w:r w:rsidRPr="00302D98">
              <w:rPr>
                <w:b/>
              </w:rPr>
              <w:t xml:space="preserve"> 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Государственное</w:t>
            </w:r>
            <w:proofErr w:type="spellEnd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proofErr w:type="spellEnd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страхование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Default"/>
            </w:pPr>
            <w:proofErr w:type="spellStart"/>
            <w:r w:rsidRPr="00302D98">
              <w:t>Тема</w:t>
            </w:r>
            <w:proofErr w:type="spellEnd"/>
            <w:r w:rsidRPr="00302D98">
              <w:t xml:space="preserve"> 3.1.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Социальное страхование в системе социальной защиты населения.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Пенсионное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в РФ.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5D6" w:rsidRPr="00302D98" w:rsidTr="00D962EA">
        <w:trPr>
          <w:trHeight w:val="567"/>
        </w:trPr>
        <w:tc>
          <w:tcPr>
            <w:tcW w:w="12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Default"/>
              <w:jc w:val="center"/>
            </w:pPr>
            <w:proofErr w:type="spellStart"/>
            <w:r w:rsidRPr="00302D98">
              <w:t>Тема</w:t>
            </w:r>
            <w:proofErr w:type="spellEnd"/>
            <w:r w:rsidRPr="00302D98">
              <w:t xml:space="preserve"> 3.2.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A22300" w:rsidRDefault="00BB45D6" w:rsidP="00D962EA">
            <w:pPr>
              <w:pStyle w:val="aa"/>
              <w:snapToGrid w:val="0"/>
              <w:spacing w:line="228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B45D6" w:rsidRPr="00302D98" w:rsidRDefault="00BB45D6" w:rsidP="00D962EA">
            <w:pPr>
              <w:pStyle w:val="aa"/>
              <w:snapToGrid w:val="0"/>
              <w:spacing w:line="228" w:lineRule="auto"/>
              <w:ind w:left="-254" w:right="-64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5D6" w:rsidRPr="00BB45D6" w:rsidRDefault="004710B6" w:rsidP="00BB45D6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B45D6" w:rsidRPr="00302D98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proofErr w:type="spellStart"/>
      <w:r w:rsidR="00BB45D6" w:rsidRPr="00302D9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spellEnd"/>
      <w:r w:rsidR="00BB45D6" w:rsidRPr="0030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45D6" w:rsidRPr="00302D98">
        <w:rPr>
          <w:rFonts w:ascii="Times New Roman" w:hAnsi="Times New Roman" w:cs="Times New Roman"/>
          <w:b/>
          <w:bCs/>
          <w:sz w:val="24"/>
          <w:szCs w:val="24"/>
        </w:rPr>
        <w:t>разделов</w:t>
      </w:r>
      <w:proofErr w:type="spellEnd"/>
      <w:r w:rsidR="00BB45D6" w:rsidRPr="0030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45D6" w:rsidRPr="00302D98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proofErr w:type="spellEnd"/>
      <w:r w:rsidR="00BB45D6" w:rsidRPr="00302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2794"/>
        <w:gridCol w:w="3785"/>
        <w:gridCol w:w="2505"/>
      </w:tblGrid>
      <w:tr w:rsidR="00ED63FA" w:rsidRPr="008C3488" w:rsidTr="00ED63FA">
        <w:tc>
          <w:tcPr>
            <w:tcW w:w="10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proofErr w:type="spellEnd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63FA" w:rsidRPr="008C348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4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разделов дисциплины</w:t>
            </w:r>
          </w:p>
          <w:p w:rsidR="00ED63FA" w:rsidRPr="00ED63FA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(темы занятий)</w:t>
            </w:r>
          </w:p>
        </w:tc>
        <w:tc>
          <w:tcPr>
            <w:tcW w:w="2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3FA" w:rsidRPr="008C3488" w:rsidRDefault="00ED63FA" w:rsidP="00ED63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Образовательные технологии</w:t>
            </w:r>
          </w:p>
          <w:p w:rsidR="00ED63FA" w:rsidRPr="008C3488" w:rsidRDefault="00ED63FA" w:rsidP="00E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34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 том числе интерактивные)</w:t>
            </w:r>
          </w:p>
        </w:tc>
      </w:tr>
      <w:tr w:rsidR="00ED63FA" w:rsidRPr="008C3488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BB45D6" w:rsidRDefault="00ED63FA" w:rsidP="00D962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понятия и термины, применяемые в страховании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BB45D6" w:rsidRDefault="00ED63FA" w:rsidP="00D962EA">
            <w:pPr>
              <w:pStyle w:val="Default"/>
              <w:rPr>
                <w:lang w:val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BB45D6" w:rsidRDefault="00ED63FA" w:rsidP="00D962EA">
            <w:pPr>
              <w:pStyle w:val="Default"/>
              <w:rPr>
                <w:lang w:val="ru-RU"/>
              </w:rPr>
            </w:pPr>
          </w:p>
        </w:tc>
      </w:tr>
      <w:tr w:rsidR="00ED63FA" w:rsidRPr="00302D98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>Понятие</w:t>
            </w:r>
            <w:proofErr w:type="spellEnd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>сущность</w:t>
            </w:r>
            <w:proofErr w:type="spellEnd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BB45D6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страхования. Признаки страхования. Задачи страхования.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63FA" w:rsidRPr="00302D98" w:rsidRDefault="00ED63FA" w:rsidP="00D962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Default="004E430C" w:rsidP="00BB45D6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Вводная лекция</w:t>
            </w:r>
          </w:p>
          <w:p w:rsidR="004E430C" w:rsidRDefault="004E430C" w:rsidP="00BB45D6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лекция</w:t>
            </w:r>
          </w:p>
          <w:p w:rsidR="004E430C" w:rsidRDefault="004E430C" w:rsidP="00BB45D6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лекция</w:t>
            </w:r>
          </w:p>
          <w:p w:rsidR="004E430C" w:rsidRPr="00BB45D6" w:rsidRDefault="004E430C" w:rsidP="00BB45D6">
            <w:pPr>
              <w:pStyle w:val="af1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FA" w:rsidRPr="008C3488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BB45D6" w:rsidRDefault="00ED63FA" w:rsidP="00D962E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Договор страхования: понятие и основные элементы.</w:t>
            </w:r>
          </w:p>
          <w:p w:rsidR="00ED63FA" w:rsidRPr="00BB45D6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302D98" w:rsidRDefault="00ED63FA" w:rsidP="00D9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договора страхования, характеристика договора страхования.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сострахования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перестрахования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BB45D6" w:rsidRDefault="002365FD" w:rsidP="00D96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практикум</w:t>
            </w:r>
          </w:p>
        </w:tc>
      </w:tr>
      <w:tr w:rsidR="00ED63FA" w:rsidRPr="0073027D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BB45D6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BB45D6">
              <w:rPr>
                <w:rFonts w:ascii="Times New Roman" w:hAnsi="Times New Roman"/>
                <w:sz w:val="24"/>
                <w:szCs w:val="24"/>
                <w:lang w:val="ru-RU"/>
              </w:rPr>
              <w:t>Заполнение страховых полисов и формы договора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BB45D6" w:rsidRDefault="00ED63FA" w:rsidP="00D9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договоров. Формы договоров. Примеры практических задач и правила заполнения договоров.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BB45D6" w:rsidRDefault="004E430C" w:rsidP="00D96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занятие - практикум</w:t>
            </w:r>
          </w:p>
        </w:tc>
      </w:tr>
      <w:tr w:rsidR="00ED63FA" w:rsidRPr="008C3488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BB45D6" w:rsidRDefault="00ED63FA" w:rsidP="00D96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45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Классификация видов и форм страхования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BB45D6" w:rsidRDefault="00ED63FA" w:rsidP="00D962EA">
            <w:pPr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BB45D6" w:rsidRDefault="00ED63FA" w:rsidP="00D962EA">
            <w:pPr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63FA" w:rsidRPr="008C3488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302D98">
              <w:t>Тема</w:t>
            </w:r>
            <w:proofErr w:type="spellEnd"/>
            <w:r w:rsidRPr="00302D98">
              <w:t xml:space="preserve"> 2.1.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имущественного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страхования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договора имущественного страхования. Особенности договора </w:t>
            </w: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имущественного страхования.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жилища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домашнего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Default="004E430C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Информационная лекция</w:t>
            </w:r>
          </w:p>
          <w:p w:rsidR="004E430C" w:rsidRDefault="004E430C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Информационная лекция</w:t>
            </w:r>
          </w:p>
          <w:p w:rsidR="004E430C" w:rsidRPr="00BB45D6" w:rsidRDefault="004E430C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</w:tr>
      <w:tr w:rsidR="00ED63FA" w:rsidRPr="004E430C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302D98">
              <w:lastRenderedPageBreak/>
              <w:t>Тема</w:t>
            </w:r>
            <w:proofErr w:type="spellEnd"/>
            <w:r w:rsidRPr="00302D98">
              <w:t xml:space="preserve"> 2.2.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договора страхования ответственности. Классификация договоров страхования ответственности.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внедоговорной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договорной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25D9" w:rsidRDefault="006325D9" w:rsidP="00D962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325D9" w:rsidRPr="00BB45D6" w:rsidRDefault="0063478A" w:rsidP="00D962E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 занятия</w:t>
            </w:r>
            <w:bookmarkStart w:id="0" w:name="_GoBack"/>
            <w:bookmarkEnd w:id="0"/>
            <w:r w:rsidR="006325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практикум</w:t>
            </w:r>
          </w:p>
        </w:tc>
      </w:tr>
      <w:tr w:rsidR="00ED63FA" w:rsidRPr="008C3488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личного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страхования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302D98" w:rsidRDefault="00ED63FA" w:rsidP="00D9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договора личного страхования, отличительные признаки личного страхования и имущественного. Классификация видов личного страхования: страхование жизни, страхование от несчастных случаев и болезней, медицинское страхование.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Страховые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случаи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страховых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обязательного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proofErr w:type="spellEnd"/>
            <w:r w:rsidRPr="00302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25D9" w:rsidRDefault="006325D9" w:rsidP="00D9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лекция</w:t>
            </w:r>
          </w:p>
          <w:p w:rsidR="006325D9" w:rsidRDefault="006325D9" w:rsidP="00D9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63FA" w:rsidRDefault="006325D9" w:rsidP="00D9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Обзорная лекция</w:t>
            </w:r>
          </w:p>
          <w:p w:rsidR="006325D9" w:rsidRDefault="006325D9" w:rsidP="00D9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25D9" w:rsidRPr="00BB45D6" w:rsidRDefault="006325D9" w:rsidP="00D9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занятие- практикум</w:t>
            </w:r>
          </w:p>
        </w:tc>
      </w:tr>
      <w:tr w:rsidR="00ED63FA" w:rsidRPr="00302D98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Государственное</w:t>
            </w:r>
            <w:proofErr w:type="spellEnd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proofErr w:type="spellEnd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страхование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302D98" w:rsidRDefault="00ED63FA" w:rsidP="00D962EA">
            <w:pPr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Pr="00302D98" w:rsidRDefault="00ED63FA" w:rsidP="00D962EA">
            <w:pPr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FA" w:rsidRPr="0073027D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302D98">
              <w:t>Тема</w:t>
            </w:r>
            <w:proofErr w:type="spellEnd"/>
            <w:r w:rsidRPr="00302D98">
              <w:t xml:space="preserve"> 3.1.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r w:rsidRPr="00BB45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Социальное страхование в системе социальной защиты населения.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Пенсионное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страхование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в РФ.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BB45D6" w:rsidRDefault="00ED63FA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социального страхования. Функции социального страхования. Сущность социального страхования. Классификация форм социального страхования. Классификация субъектов социального страхования. Основные понятия пенсионного страхования. Классификация субъектов пенсионного страхования. Полномочия федеральных органов государственной власти в области пенсионного страхования.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3FA" w:rsidRDefault="006325D9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лекция</w:t>
            </w:r>
          </w:p>
          <w:p w:rsidR="006325D9" w:rsidRDefault="006325D9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25D9" w:rsidRDefault="006325D9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лекция</w:t>
            </w:r>
          </w:p>
          <w:p w:rsidR="006325D9" w:rsidRDefault="006325D9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25D9" w:rsidRDefault="006325D9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Проблемная лекция</w:t>
            </w:r>
          </w:p>
          <w:p w:rsidR="006325D9" w:rsidRPr="00BB45D6" w:rsidRDefault="006325D9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</w:tr>
      <w:tr w:rsidR="00ED63FA" w:rsidRPr="0073027D" w:rsidTr="00ED63FA">
        <w:trPr>
          <w:trHeight w:val="567"/>
        </w:trPr>
        <w:tc>
          <w:tcPr>
            <w:tcW w:w="10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302D98">
              <w:t>Тема</w:t>
            </w:r>
            <w:proofErr w:type="spellEnd"/>
            <w:r w:rsidRPr="00302D98">
              <w:t xml:space="preserve"> 3.2.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302D98" w:rsidRDefault="00ED63FA" w:rsidP="00D962EA">
            <w:pPr>
              <w:pStyle w:val="aa"/>
              <w:snapToGrid w:val="0"/>
              <w:spacing w:line="228" w:lineRule="auto"/>
              <w:ind w:left="0" w:right="1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sz w:val="24"/>
                <w:szCs w:val="24"/>
              </w:rPr>
              <w:t>задач</w:t>
            </w:r>
            <w:proofErr w:type="spellEnd"/>
            <w:r w:rsidRPr="00302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D63FA" w:rsidRPr="00BB45D6" w:rsidRDefault="00ED63FA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Структура страховой калькуляции. Актуарные расчёты. Персонифицированный учёт в </w:t>
            </w:r>
            <w:r w:rsidRPr="00BB4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системе обязательного страхования.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25D9" w:rsidRDefault="006325D9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Обзорная лекция</w:t>
            </w:r>
          </w:p>
          <w:p w:rsidR="00ED63FA" w:rsidRPr="00BB45D6" w:rsidRDefault="006325D9" w:rsidP="00D96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</w:tr>
    </w:tbl>
    <w:p w:rsidR="00BB45D6" w:rsidRPr="00BB45D6" w:rsidRDefault="00BB45D6" w:rsidP="00BB45D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B45D6" w:rsidRPr="00BB45D6" w:rsidRDefault="004710B6" w:rsidP="00BB45D6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BB45D6" w:rsidRPr="00BB45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Компетенции обучающегося, формируемые в процессе освоения дисциплины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709"/>
        <w:gridCol w:w="709"/>
        <w:gridCol w:w="709"/>
        <w:gridCol w:w="708"/>
        <w:gridCol w:w="851"/>
        <w:gridCol w:w="1984"/>
      </w:tblGrid>
      <w:tr w:rsidR="00BB45D6" w:rsidRPr="00302D98" w:rsidTr="00D962EA">
        <w:trPr>
          <w:trHeight w:val="783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68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45D6" w:rsidRPr="00302D98" w:rsidRDefault="00BB45D6" w:rsidP="00D962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  <w:proofErr w:type="spellEnd"/>
          </w:p>
        </w:tc>
      </w:tr>
      <w:tr w:rsidR="00BB45D6" w:rsidRPr="00302D98" w:rsidTr="00D962EA">
        <w:trPr>
          <w:trHeight w:val="43"/>
        </w:trPr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45D6" w:rsidRPr="00BB45D6" w:rsidRDefault="00BB45D6" w:rsidP="00D962EA">
            <w:pPr>
              <w:pStyle w:val="aa"/>
              <w:snapToGrid w:val="0"/>
              <w:spacing w:line="230" w:lineRule="auto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Основные понятия и термины, применяемые в страховании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ПК-1.1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B45D6" w:rsidRPr="00302D98" w:rsidTr="00D962EA"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45D6" w:rsidRPr="00BB45D6" w:rsidRDefault="00BB45D6" w:rsidP="00D962EA">
            <w:pPr>
              <w:pStyle w:val="aa"/>
              <w:snapToGrid w:val="0"/>
              <w:spacing w:line="230" w:lineRule="auto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45D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Классификация видов и форм страхования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ПК-1.4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B45D6" w:rsidRPr="00302D98" w:rsidTr="00D962EA"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pStyle w:val="aa"/>
              <w:snapToGrid w:val="0"/>
              <w:spacing w:line="230" w:lineRule="auto"/>
              <w:ind w:left="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30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Государственное</w:t>
            </w:r>
            <w:proofErr w:type="spellEnd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proofErr w:type="spellEnd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2D98">
              <w:rPr>
                <w:rFonts w:ascii="Times New Roman" w:hAnsi="Times New Roman"/>
                <w:b/>
                <w:sz w:val="24"/>
                <w:szCs w:val="24"/>
              </w:rPr>
              <w:t>страхование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ОК-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ПК-1.4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ПК-2.3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BB45D6" w:rsidRPr="00302D98" w:rsidRDefault="00BB45D6" w:rsidP="00D96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D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BB45D6" w:rsidRPr="00302D98" w:rsidRDefault="00BB45D6" w:rsidP="00BB45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45D6" w:rsidRPr="00C5052D" w:rsidRDefault="00BB45D6" w:rsidP="00C5052D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C3E40" w:rsidRDefault="004710B6" w:rsidP="00072476">
      <w:pPr>
        <w:spacing w:before="200" w:after="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8</w:t>
      </w:r>
      <w:r w:rsidR="00CC3E40" w:rsidRPr="001069EC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 xml:space="preserve">. Методические рекомендации обучающимся по дисциплине, в том числе для самостоятельной работы:  </w:t>
      </w:r>
    </w:p>
    <w:p w:rsidR="002B68E3" w:rsidRPr="00D31525" w:rsidRDefault="002B68E3" w:rsidP="00072476">
      <w:pPr>
        <w:pStyle w:val="af1"/>
        <w:tabs>
          <w:tab w:val="left" w:pos="426"/>
        </w:tabs>
        <w:spacing w:after="0" w:line="360" w:lineRule="auto"/>
        <w:ind w:left="0" w:right="-11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>Студенты должны посещать занятия  и вести конспекты.  Аудиторные занятия могут проходить в форме лекций:  вводной, информационной, обзорной, проблемной.</w:t>
      </w:r>
    </w:p>
    <w:p w:rsidR="002B68E3" w:rsidRPr="00D31525" w:rsidRDefault="002B68E3" w:rsidP="00072476">
      <w:pPr>
        <w:pStyle w:val="af1"/>
        <w:spacing w:after="0" w:line="360" w:lineRule="auto"/>
        <w:ind w:left="0" w:right="-11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Вводная лекция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дает первое целостное представление об учебном предмете и ориентирует студента в системе работы по данному курсу. Преподаватель знакомит студентов с назначением и задачами курса, его ролью и местом в системе учебных дисциплин и в системе подготовки специалиста. На лекции высказываются методические и организационные особенности работы в рамках курса, а также дается анализ учебно-методической литературы, рекомендуемой студентами, уточняются сроки и формы отчетности.</w:t>
      </w:r>
    </w:p>
    <w:p w:rsidR="002B68E3" w:rsidRPr="00D31525" w:rsidRDefault="002B68E3" w:rsidP="00072476">
      <w:pPr>
        <w:pStyle w:val="af1"/>
        <w:tabs>
          <w:tab w:val="left" w:pos="426"/>
        </w:tabs>
        <w:spacing w:after="0" w:line="36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Информационная лекция 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ориентирована на изложение и объяснение студентам научной информации, подлежащей осмыслению и запоминанию.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>Цель лекций - является информирование студентов о каком-либо предмете. Преподаватель в общих чертах или более подробно излагает и объясняет студентам научные сведения, которые должны быть осмыслены ими.</w:t>
      </w:r>
    </w:p>
    <w:p w:rsidR="002B68E3" w:rsidRPr="00D31525" w:rsidRDefault="002B68E3" w:rsidP="00072476">
      <w:pPr>
        <w:pStyle w:val="af1"/>
        <w:tabs>
          <w:tab w:val="left" w:pos="426"/>
        </w:tabs>
        <w:spacing w:after="0" w:line="360" w:lineRule="auto"/>
        <w:ind w:left="0" w:right="-11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Обзорная лекция призвана систематизировать научные знания на довольно высоком уровне. При этом ее особенностью становится наличие большого количества </w:t>
      </w:r>
      <w:hyperlink r:id="rId8" w:history="1">
        <w:r w:rsidRPr="00D31525">
          <w:rPr>
            <w:rStyle w:val="af8"/>
            <w:rFonts w:ascii="Times New Roman" w:hAnsi="Times New Roman" w:cs="Times New Roman"/>
            <w:sz w:val="24"/>
            <w:szCs w:val="24"/>
            <w:lang w:val="ru-RU"/>
          </w:rPr>
          <w:t xml:space="preserve">ассоциативных связей  </w:t>
        </w:r>
      </w:hyperlink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осмысления информации, излагаемой при раскрытии </w:t>
      </w:r>
      <w:proofErr w:type="spellStart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внутрипредметной</w:t>
      </w:r>
      <w:proofErr w:type="spellEnd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межпредметной</w:t>
      </w:r>
      <w:proofErr w:type="spellEnd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связи, исключая детализацию и конкретизацию.</w:t>
      </w:r>
    </w:p>
    <w:p w:rsidR="002B68E3" w:rsidRPr="00D31525" w:rsidRDefault="002B68E3" w:rsidP="00072476">
      <w:pPr>
        <w:pStyle w:val="af1"/>
        <w:spacing w:after="0" w:line="360" w:lineRule="auto"/>
        <w:ind w:left="0" w:right="-11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525">
        <w:rPr>
          <w:rStyle w:val="aff1"/>
          <w:rFonts w:ascii="Times New Roman" w:hAnsi="Times New Roman" w:cs="Times New Roman"/>
          <w:b w:val="0"/>
          <w:sz w:val="24"/>
          <w:szCs w:val="24"/>
          <w:lang w:val="ru-RU"/>
        </w:rPr>
        <w:t>Проблемная лекция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характеризуется постановкой перед студентами учебных проблем-заданий, которые они должны самостоятельно решить, получив, таким образом, новые знания. В лекции сочетаются проблемные и информационные начала.</w:t>
      </w: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Содержание проблемы раскрывается путем организации поиска ее решения или суммирования и анализа традиционных и современных точек зрения.</w:t>
      </w:r>
    </w:p>
    <w:p w:rsidR="002B68E3" w:rsidRPr="00D31525" w:rsidRDefault="002B68E3" w:rsidP="00072476">
      <w:pPr>
        <w:pStyle w:val="af1"/>
        <w:spacing w:after="0" w:line="360" w:lineRule="auto"/>
        <w:ind w:left="0" w:right="-113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Особое место в учебном процессе должны занимать интерактивные лекции - выступление преподавателя  с применением следующих активных форм обучения: - ведомая (управляемая) дискуссия или беседа - </w:t>
      </w:r>
      <w:proofErr w:type="spellStart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модерация</w:t>
      </w:r>
      <w:proofErr w:type="spellEnd"/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демонстрация слайдов или учебных фильмов. </w:t>
      </w:r>
    </w:p>
    <w:p w:rsidR="002B68E3" w:rsidRPr="00D31525" w:rsidRDefault="002B68E3" w:rsidP="00072476">
      <w:pPr>
        <w:pStyle w:val="af1"/>
        <w:tabs>
          <w:tab w:val="left" w:pos="426"/>
        </w:tabs>
        <w:spacing w:after="0" w:line="360" w:lineRule="auto"/>
        <w:ind w:left="0" w:right="-113"/>
        <w:jc w:val="both"/>
        <w:rPr>
          <w:rFonts w:ascii="Times New Roman" w:hAnsi="Times New Roman" w:cs="Times New Roman"/>
          <w:lang w:val="ru-RU"/>
        </w:rPr>
      </w:pPr>
      <w:r w:rsidRPr="00D315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Учебные  занятия в форме разнообразных лекций сочетаются с разнообразными формами организации практических занятий.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являются основными для закрепления теоретических знаний. Это тот вид учебной деятельности студентов, который призван формировать культуру их умственного труда и самостоятельность в приобретении знаний, навыков и умений.</w:t>
      </w: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Практические занятия могут проходить в форме:</w:t>
      </w:r>
      <w:r w:rsidRPr="00D31525">
        <w:rPr>
          <w:rFonts w:ascii="Times New Roman" w:hAnsi="Times New Roman" w:cs="Times New Roman"/>
          <w:lang w:val="ru-RU"/>
        </w:rPr>
        <w:t xml:space="preserve"> практического з</w:t>
      </w:r>
      <w:r w:rsidRPr="00D31525">
        <w:rPr>
          <w:rFonts w:ascii="Times New Roman" w:hAnsi="Times New Roman" w:cs="Times New Roman"/>
          <w:bCs/>
          <w:lang w:val="ru-RU"/>
        </w:rPr>
        <w:t xml:space="preserve">анятия-диспута, </w:t>
      </w:r>
      <w:r w:rsidRPr="00D31525">
        <w:rPr>
          <w:rFonts w:ascii="Times New Roman" w:hAnsi="Times New Roman" w:cs="Times New Roman"/>
          <w:lang w:val="ru-RU"/>
        </w:rPr>
        <w:t>практического з</w:t>
      </w:r>
      <w:r w:rsidRPr="00D31525">
        <w:rPr>
          <w:rFonts w:ascii="Times New Roman" w:hAnsi="Times New Roman" w:cs="Times New Roman"/>
          <w:bCs/>
          <w:lang w:val="ru-RU"/>
        </w:rPr>
        <w:t>анятия-тренинга,</w:t>
      </w:r>
      <w:r w:rsidRPr="00D31525">
        <w:rPr>
          <w:rFonts w:ascii="Times New Roman" w:hAnsi="Times New Roman" w:cs="Times New Roman"/>
          <w:lang w:val="ru-RU"/>
        </w:rPr>
        <w:t xml:space="preserve"> практического з</w:t>
      </w:r>
      <w:r w:rsidRPr="00D31525">
        <w:rPr>
          <w:rFonts w:ascii="Times New Roman" w:hAnsi="Times New Roman" w:cs="Times New Roman"/>
          <w:bCs/>
          <w:lang w:val="ru-RU"/>
        </w:rPr>
        <w:t>анятия- круглого стола,</w:t>
      </w:r>
      <w:r w:rsidRPr="00D31525">
        <w:rPr>
          <w:rFonts w:ascii="Times New Roman" w:hAnsi="Times New Roman" w:cs="Times New Roman"/>
          <w:lang w:val="ru-RU"/>
        </w:rPr>
        <w:t xml:space="preserve"> практикума- работы по анализу социальных ситуаций. </w:t>
      </w:r>
      <w:r w:rsidRPr="00D31525">
        <w:rPr>
          <w:rFonts w:ascii="Times New Roman" w:hAnsi="Times New Roman" w:cs="Times New Roman"/>
          <w:bCs/>
          <w:lang w:val="ru-RU"/>
        </w:rPr>
        <w:t xml:space="preserve"> </w:t>
      </w:r>
    </w:p>
    <w:p w:rsidR="002B68E3" w:rsidRPr="00D31525" w:rsidRDefault="002B68E3" w:rsidP="00072476">
      <w:pPr>
        <w:pStyle w:val="af1"/>
        <w:spacing w:after="0" w:line="36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Style w:val="aff1"/>
          <w:rFonts w:ascii="Times New Roman" w:hAnsi="Times New Roman" w:cs="Times New Roman"/>
          <w:b w:val="0"/>
          <w:sz w:val="24"/>
          <w:szCs w:val="24"/>
          <w:lang w:val="ru-RU"/>
        </w:rPr>
        <w:t>Практикум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 – вид учебной работы, основанный на применении имеющихся знаний на практике. На первый план здесь выдвигается развитие умений пользоваться теорией на практике, связанных, однако, с постоянным приобретением новых теоретических сведений и углублением имеющихся;</w:t>
      </w:r>
    </w:p>
    <w:p w:rsidR="002B68E3" w:rsidRPr="00D31525" w:rsidRDefault="002B68E3" w:rsidP="00072476">
      <w:pPr>
        <w:pStyle w:val="af1"/>
        <w:tabs>
          <w:tab w:val="left" w:pos="426"/>
        </w:tabs>
        <w:spacing w:after="0" w:line="36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color w:val="666666"/>
          <w:sz w:val="24"/>
          <w:szCs w:val="24"/>
          <w:lang w:val="ru-RU"/>
        </w:rPr>
        <w:t xml:space="preserve">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тренинг– это формат </w:t>
      </w:r>
      <w:proofErr w:type="spellStart"/>
      <w:r w:rsidRPr="00D31525">
        <w:rPr>
          <w:rFonts w:ascii="Times New Roman" w:hAnsi="Times New Roman" w:cs="Times New Roman"/>
          <w:sz w:val="24"/>
          <w:szCs w:val="24"/>
          <w:lang w:val="ru-RU"/>
        </w:rPr>
        <w:t>навыкового</w:t>
      </w:r>
      <w:proofErr w:type="spellEnd"/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 обучения, основное внимание в котором уделяется трем аспектам: знания, психологические установки и умения. В ходе тренинга моделируются ситуации, в которых проявляется тот или иной навык, этот навык анализируется, затем участникам, как правило, предлагается скорректировать свое поведение на основании определенного алгоритм;</w:t>
      </w:r>
    </w:p>
    <w:p w:rsidR="002B68E3" w:rsidRPr="00D31525" w:rsidRDefault="002B68E3" w:rsidP="00072476">
      <w:pPr>
        <w:pStyle w:val="af1"/>
        <w:spacing w:after="0" w:line="36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Style w:val="aff1"/>
          <w:rFonts w:ascii="Times New Roman" w:hAnsi="Times New Roman" w:cs="Times New Roman"/>
          <w:b w:val="0"/>
          <w:sz w:val="24"/>
          <w:szCs w:val="24"/>
          <w:lang w:val="ru-RU"/>
        </w:rPr>
        <w:t>круглый стол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 – обсуждение актуальных вопросов воспитания и обучения детей; встречи с интересными людьми, знакомство с новыми исследованиями и опытом коллег; сопоставление своего мнения с мнением коллег и т. п.;</w:t>
      </w:r>
    </w:p>
    <w:p w:rsidR="002B68E3" w:rsidRPr="00D31525" w:rsidRDefault="002B68E3" w:rsidP="00072476">
      <w:pPr>
        <w:pStyle w:val="af1"/>
        <w:spacing w:after="0" w:line="36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диспут - </w:t>
      </w:r>
      <w:r w:rsidRPr="00D31525">
        <w:rPr>
          <w:rFonts w:ascii="Trebuchet MS" w:hAnsi="Trebuchet MS"/>
          <w:sz w:val="21"/>
          <w:szCs w:val="21"/>
          <w:lang w:val="ru-RU"/>
        </w:rPr>
        <w:t>коллективное публичное обсуждение актуальных  тем или социальных проблем,  который способствует развитию логического мышления и формированию самостоятельности суждений. Диспут дает возможность применить имеющиеся знания и понимание жизни в осмыслении и разрешении конкретных практических проблем.</w:t>
      </w:r>
    </w:p>
    <w:p w:rsidR="002B68E3" w:rsidRPr="00D31525" w:rsidRDefault="002B68E3" w:rsidP="00072476">
      <w:pPr>
        <w:pStyle w:val="af1"/>
        <w:tabs>
          <w:tab w:val="left" w:pos="426"/>
        </w:tabs>
        <w:spacing w:after="0" w:line="360" w:lineRule="auto"/>
        <w:ind w:left="0" w:right="-113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темам пропущенных занятий преподаватель вправе потребовать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написание реферата, выполнение самостоятельной внеаудиторной работы, провести устное собеседование. </w:t>
      </w:r>
    </w:p>
    <w:p w:rsidR="002B68E3" w:rsidRPr="00D31525" w:rsidRDefault="002B68E3" w:rsidP="00072476">
      <w:pPr>
        <w:pStyle w:val="af1"/>
        <w:spacing w:after="0" w:line="36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Особое значение при освоении дисциплины имеет внеаудиторная самостоятельная работа студентов по подготовке материалов к практическим занятиям: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письменные материалы, графические материалы, практические задания, материалы на электронных носителях, презентация  и другие. </w:t>
      </w:r>
    </w:p>
    <w:p w:rsidR="002B68E3" w:rsidRPr="002B68E3" w:rsidRDefault="002B68E3" w:rsidP="00072476">
      <w:pPr>
        <w:pStyle w:val="af1"/>
        <w:tabs>
          <w:tab w:val="left" w:pos="426"/>
        </w:tabs>
        <w:spacing w:after="0" w:line="360" w:lineRule="auto"/>
        <w:ind w:left="0"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5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Ряд тем из разделов </w:t>
      </w:r>
      <w:r>
        <w:rPr>
          <w:rFonts w:ascii="Times New Roman" w:hAnsi="Times New Roman" w:cs="Times New Roman"/>
          <w:sz w:val="24"/>
          <w:szCs w:val="24"/>
          <w:lang w:val="ru-RU"/>
        </w:rPr>
        <w:t>1,</w:t>
      </w:r>
      <w:r w:rsidRPr="004C1C90">
        <w:rPr>
          <w:rFonts w:ascii="Times New Roman" w:hAnsi="Times New Roman" w:cs="Times New Roman"/>
          <w:sz w:val="24"/>
          <w:szCs w:val="24"/>
          <w:lang w:val="ru-RU"/>
        </w:rPr>
        <w:t>2,3</w:t>
      </w:r>
      <w:r w:rsidRPr="00D3152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D31525">
        <w:rPr>
          <w:rFonts w:ascii="Times New Roman" w:hAnsi="Times New Roman" w:cs="Times New Roman"/>
          <w:sz w:val="24"/>
          <w:szCs w:val="24"/>
          <w:lang w:val="ru-RU"/>
        </w:rPr>
        <w:t xml:space="preserve">может быть вынесен на самостоятельную работу, а также может быть выполнен в виде презентации, проекта, реферата. </w:t>
      </w:r>
    </w:p>
    <w:p w:rsidR="00CC3E40" w:rsidRPr="001069EC" w:rsidRDefault="004710B6" w:rsidP="00072476">
      <w:pPr>
        <w:spacing w:before="200" w:after="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9</w:t>
      </w:r>
      <w:r w:rsidR="00CC3E40" w:rsidRPr="001069EC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. Учебно-методическое и информационное обеспечение дисциплины:</w:t>
      </w:r>
    </w:p>
    <w:p w:rsidR="00CC3E40" w:rsidRDefault="00CC3E40" w:rsidP="00072476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1069EC">
        <w:rPr>
          <w:rFonts w:ascii="Times New Roman" w:eastAsiaTheme="majorEastAsia" w:hAnsi="Times New Roman" w:cs="Times New Roman"/>
          <w:sz w:val="24"/>
          <w:szCs w:val="24"/>
          <w:lang w:val="ru-RU"/>
        </w:rPr>
        <w:t>а) основная л</w:t>
      </w:r>
      <w:r w:rsidR="002668FA">
        <w:rPr>
          <w:rFonts w:ascii="Times New Roman" w:eastAsiaTheme="majorEastAsia" w:hAnsi="Times New Roman" w:cs="Times New Roman"/>
          <w:sz w:val="24"/>
          <w:szCs w:val="24"/>
          <w:lang w:val="ru-RU"/>
        </w:rPr>
        <w:t>итература:</w:t>
      </w:r>
    </w:p>
    <w:p w:rsidR="00CC3E40" w:rsidRPr="00256799" w:rsidRDefault="00256799" w:rsidP="00072476">
      <w:pPr>
        <w:spacing w:after="0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  <w:t xml:space="preserve">1. </w:t>
      </w:r>
      <w:r w:rsidRPr="002567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Галаганов, Владимир Петрович.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Страховое дело : учеб. для студентов </w:t>
      </w:r>
      <w:proofErr w:type="spellStart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</w:t>
      </w:r>
      <w:proofErr w:type="spellEnd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учреждений сред. проф. образования / В.П. Галаганов. - 2-е изд., </w:t>
      </w:r>
      <w:proofErr w:type="spellStart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</w:t>
      </w:r>
      <w:proofErr w:type="spellEnd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доп. - М. : </w:t>
      </w:r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proofErr w:type="spellStart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Издат</w:t>
      </w:r>
      <w:proofErr w:type="spellEnd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центр "Академия", 2006. - 272с. - (Среднее профессиональное образование) (Право и социальная работа) (Учебник). - 2-я и 3-я сер. указ. на обл. - Прил.: с.200-269. - </w:t>
      </w:r>
      <w:proofErr w:type="spellStart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Библиогр</w:t>
      </w:r>
      <w:proofErr w:type="spellEnd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 конце частей. - </w:t>
      </w:r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>ISBN</w:t>
      </w:r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5-7695-3417-6.</w:t>
      </w:r>
    </w:p>
    <w:p w:rsidR="00256799" w:rsidRPr="00256799" w:rsidRDefault="00256799" w:rsidP="006E6C75">
      <w:pPr>
        <w:pStyle w:val="af1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567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Галаганов, Владимир Петрович.</w:t>
      </w:r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Страховое дело : учеб. для студентов сред. проф. образования, обучающихся по специальности "Право и организация соц. обеспечения" / В.П. Галаганов. - 7-е изд., </w:t>
      </w:r>
      <w:proofErr w:type="spellStart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испр</w:t>
      </w:r>
      <w:proofErr w:type="spellEnd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и доп. - М. : </w:t>
      </w:r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</w:t>
      </w:r>
      <w:proofErr w:type="spellStart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Издат</w:t>
      </w:r>
      <w:proofErr w:type="spellEnd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центр "Академия", 2014. - 377 с. - (Среднее профессиональное образование. </w:t>
      </w:r>
      <w:proofErr w:type="spellStart"/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</w:t>
      </w:r>
      <w:proofErr w:type="spellEnd"/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- </w:t>
      </w:r>
      <w:proofErr w:type="spellStart"/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223-374. - </w:t>
      </w:r>
      <w:proofErr w:type="spellStart"/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proofErr w:type="spellEnd"/>
      <w:r w:rsidRPr="00B7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- ISBN 978-5-4468-</w:t>
      </w:r>
    </w:p>
    <w:p w:rsidR="002668FA" w:rsidRPr="00256799" w:rsidRDefault="002668FA" w:rsidP="00256799">
      <w:pPr>
        <w:pStyle w:val="af1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668FA">
        <w:rPr>
          <w:rFonts w:ascii="Times New Roman" w:hAnsi="Times New Roman"/>
          <w:b/>
          <w:bCs/>
          <w:sz w:val="24"/>
          <w:szCs w:val="24"/>
          <w:lang w:val="ru-RU"/>
        </w:rPr>
        <w:t xml:space="preserve">Стрелец К.И. </w:t>
      </w:r>
      <w:r w:rsidRPr="00256799">
        <w:rPr>
          <w:rFonts w:ascii="Times New Roman" w:hAnsi="Times New Roman"/>
          <w:sz w:val="24"/>
          <w:szCs w:val="24"/>
          <w:lang w:val="ru-RU"/>
        </w:rPr>
        <w:t>Страхование объектов недвижимости. [Электронный ресурс] / И.К. Стрелец, И.А. Широкова. - СПб., 2005</w:t>
      </w:r>
    </w:p>
    <w:p w:rsidR="002668FA" w:rsidRPr="00256799" w:rsidRDefault="002668FA" w:rsidP="00256799">
      <w:pPr>
        <w:pStyle w:val="af1"/>
        <w:numPr>
          <w:ilvl w:val="0"/>
          <w:numId w:val="4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668FA">
        <w:rPr>
          <w:rFonts w:ascii="Times New Roman" w:hAnsi="Times New Roman"/>
          <w:b/>
          <w:bCs/>
          <w:sz w:val="24"/>
          <w:szCs w:val="24"/>
          <w:lang w:val="ru-RU"/>
        </w:rPr>
        <w:t>Тарадонов</w:t>
      </w:r>
      <w:proofErr w:type="spellEnd"/>
      <w:r w:rsidRPr="002668FA">
        <w:rPr>
          <w:rFonts w:ascii="Times New Roman" w:hAnsi="Times New Roman"/>
          <w:b/>
          <w:bCs/>
          <w:sz w:val="24"/>
          <w:szCs w:val="24"/>
          <w:lang w:val="ru-RU"/>
        </w:rPr>
        <w:t>, С.В.</w:t>
      </w:r>
      <w:r w:rsidRPr="002668F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56799">
        <w:rPr>
          <w:rFonts w:ascii="Times New Roman" w:hAnsi="Times New Roman"/>
          <w:sz w:val="24"/>
          <w:szCs w:val="24"/>
          <w:lang w:val="ru-RU"/>
        </w:rPr>
        <w:t xml:space="preserve">Страховое право [Электронный ресурс] : учеб. пособие / С.В. </w:t>
      </w:r>
      <w:proofErr w:type="spellStart"/>
      <w:r w:rsidRPr="00256799">
        <w:rPr>
          <w:rFonts w:ascii="Times New Roman" w:hAnsi="Times New Roman"/>
          <w:sz w:val="24"/>
          <w:szCs w:val="24"/>
          <w:lang w:val="ru-RU"/>
        </w:rPr>
        <w:t>Тарадонов</w:t>
      </w:r>
      <w:proofErr w:type="spellEnd"/>
      <w:r w:rsidRPr="00256799">
        <w:rPr>
          <w:rFonts w:ascii="Times New Roman" w:hAnsi="Times New Roman"/>
          <w:sz w:val="24"/>
          <w:szCs w:val="24"/>
          <w:lang w:val="ru-RU"/>
        </w:rPr>
        <w:t xml:space="preserve">. - М. : </w:t>
      </w:r>
      <w:proofErr w:type="spellStart"/>
      <w:r w:rsidRPr="00256799">
        <w:rPr>
          <w:rFonts w:ascii="Times New Roman" w:hAnsi="Times New Roman"/>
          <w:sz w:val="24"/>
          <w:szCs w:val="24"/>
          <w:lang w:val="ru-RU"/>
        </w:rPr>
        <w:t>Юристъ</w:t>
      </w:r>
      <w:proofErr w:type="spellEnd"/>
      <w:r w:rsidRPr="00256799">
        <w:rPr>
          <w:rFonts w:ascii="Times New Roman" w:hAnsi="Times New Roman"/>
          <w:sz w:val="24"/>
          <w:szCs w:val="24"/>
          <w:lang w:val="ru-RU"/>
        </w:rPr>
        <w:t>, 2007</w:t>
      </w:r>
      <w:r w:rsidRPr="002567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6799" w:rsidRDefault="00256799" w:rsidP="00256799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256799">
        <w:rPr>
          <w:rFonts w:ascii="Times New Roman" w:eastAsiaTheme="majorEastAsia" w:hAnsi="Times New Roman" w:cs="Times New Roman"/>
          <w:sz w:val="24"/>
          <w:szCs w:val="24"/>
          <w:lang w:val="ru-RU"/>
        </w:rPr>
        <w:t>б) дополнительная литература:</w:t>
      </w:r>
    </w:p>
    <w:p w:rsidR="00256799" w:rsidRDefault="00256799" w:rsidP="0025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Pr="002567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Страхование</w:t>
      </w:r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[Электронный ресурс] : учебник / И.П. </w:t>
      </w:r>
      <w:proofErr w:type="spellStart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Хоминич</w:t>
      </w:r>
      <w:proofErr w:type="spellEnd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- М. : Магистр : ИНФРА-М, 2011. - Добавлено: 12.08.2016.</w:t>
      </w:r>
    </w:p>
    <w:p w:rsidR="00256799" w:rsidRPr="006E6C75" w:rsidRDefault="00256799" w:rsidP="006E6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2. </w:t>
      </w:r>
      <w:r w:rsidRPr="002567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Ахвледиани, Ю.Т.</w:t>
      </w:r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Страхование [Электронный ресурс] : учебник / Ю.Т. Ахвледиани, Н.Д. </w:t>
      </w:r>
      <w:proofErr w:type="spellStart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Эриашвили</w:t>
      </w:r>
      <w:proofErr w:type="spellEnd"/>
      <w:r w:rsidRPr="0025679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Н.Н. Никулина. - М. : ЮНИТИ-ДАНА, 2012. - Добавлено: 05.11.2015.</w:t>
      </w:r>
    </w:p>
    <w:p w:rsidR="002668FA" w:rsidRPr="001069EC" w:rsidRDefault="002668FA" w:rsidP="00CC3E40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</w:p>
    <w:p w:rsidR="00CC3E40" w:rsidRDefault="00CC3E40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  <w:r w:rsidRPr="001069EC">
        <w:rPr>
          <w:rFonts w:ascii="Times New Roman" w:eastAsiaTheme="majorEastAsia" w:hAnsi="Times New Roman" w:cs="Times New Roman"/>
          <w:sz w:val="24"/>
          <w:szCs w:val="24"/>
          <w:lang w:val="ru-RU"/>
        </w:rPr>
        <w:t>в) перечень информационных технологий, используемых при осуществлении образовательного процесса и программное обеспеч</w:t>
      </w:r>
      <w:r w:rsidR="002668FA">
        <w:rPr>
          <w:rFonts w:ascii="Times New Roman" w:eastAsiaTheme="majorEastAsia" w:hAnsi="Times New Roman" w:cs="Times New Roman"/>
          <w:sz w:val="24"/>
          <w:szCs w:val="24"/>
          <w:lang w:val="ru-RU"/>
        </w:rPr>
        <w:t>ение:</w:t>
      </w:r>
    </w:p>
    <w:p w:rsidR="00256799" w:rsidRPr="00256799" w:rsidRDefault="00256799" w:rsidP="0025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</w:t>
      </w:r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Архипов А.П. Страховое </w:t>
      </w:r>
      <w:proofErr w:type="spellStart"/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>дело:учебное</w:t>
      </w:r>
      <w:proofErr w:type="spellEnd"/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пособие/Архипов А.П., </w:t>
      </w:r>
      <w:proofErr w:type="spellStart"/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>Адонин</w:t>
      </w:r>
      <w:proofErr w:type="spellEnd"/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А.С.- М.: </w:t>
      </w:r>
      <w:proofErr w:type="spellStart"/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>Изд.центр</w:t>
      </w:r>
      <w:proofErr w:type="spellEnd"/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ЕАОИ,2008,424 с. Форма доступа</w:t>
      </w:r>
      <w:r w:rsidRPr="002567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hyperlink r:id="rId9" w:history="1"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http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lib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bookinsurant</w:t>
        </w:r>
        <w:proofErr w:type="spellEnd"/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a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/13-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arkhipov</w:t>
        </w:r>
        <w:proofErr w:type="spellEnd"/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a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p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adonin</w:t>
        </w:r>
        <w:proofErr w:type="spellEnd"/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a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s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strakhovoe</w:t>
        </w:r>
        <w:proofErr w:type="spellEnd"/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delo</w:t>
        </w:r>
        <w:proofErr w:type="spellEnd"/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uchebnoe</w:t>
        </w:r>
        <w:proofErr w:type="spellEnd"/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posobie</w:t>
        </w:r>
        <w:proofErr w:type="spellEnd"/>
      </w:hyperlink>
    </w:p>
    <w:p w:rsidR="00256799" w:rsidRPr="00256799" w:rsidRDefault="00256799" w:rsidP="002567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>2.</w:t>
      </w:r>
      <w:r w:rsidRPr="002567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Марчева</w:t>
      </w:r>
      <w:proofErr w:type="spellEnd"/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И.А. Страхование:</w:t>
      </w:r>
      <w:r w:rsidRPr="00FB5B56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Учебно-методическое пособие / Сост. И.А.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Марчева</w:t>
      </w:r>
      <w:proofErr w:type="spellEnd"/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- Нижний Новгород: Нижегородский госуниверситет, 2012. - 122 с. Форма доступа: 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http</w:t>
      </w:r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://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www</w:t>
      </w:r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gaudeamus</w:t>
      </w:r>
      <w:proofErr w:type="spellEnd"/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proofErr w:type="spellStart"/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omskcity</w:t>
      </w:r>
      <w:proofErr w:type="spellEnd"/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com</w:t>
      </w:r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/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PDF</w:t>
      </w:r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library</w:t>
      </w:r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economic</w:t>
      </w:r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finance</w:t>
      </w:r>
      <w:r w:rsidRPr="0025679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_13.</w:t>
      </w:r>
      <w:r w:rsidRPr="00FB5B56">
        <w:rPr>
          <w:rFonts w:ascii="Times New Roman" w:hAnsi="Times New Roman" w:cs="Times New Roman"/>
          <w:bCs/>
          <w:color w:val="000000"/>
          <w:sz w:val="24"/>
          <w:szCs w:val="24"/>
        </w:rPr>
        <w:t>html</w:t>
      </w:r>
    </w:p>
    <w:p w:rsidR="00256799" w:rsidRPr="00256799" w:rsidRDefault="00256799" w:rsidP="002567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6799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256799">
        <w:rPr>
          <w:rFonts w:ascii="Times New Roman" w:hAnsi="Times New Roman" w:cs="Times New Roman"/>
          <w:sz w:val="24"/>
          <w:szCs w:val="24"/>
          <w:lang w:val="ru-RU"/>
        </w:rPr>
        <w:t>Скамай</w:t>
      </w:r>
      <w:proofErr w:type="spellEnd"/>
      <w:r w:rsidRPr="00256799">
        <w:rPr>
          <w:rFonts w:ascii="Times New Roman" w:hAnsi="Times New Roman" w:cs="Times New Roman"/>
          <w:sz w:val="24"/>
          <w:szCs w:val="24"/>
          <w:lang w:val="ru-RU"/>
        </w:rPr>
        <w:t xml:space="preserve">, Л. </w:t>
      </w:r>
      <w:proofErr w:type="spellStart"/>
      <w:r w:rsidRPr="00256799">
        <w:rPr>
          <w:rFonts w:ascii="Times New Roman" w:hAnsi="Times New Roman" w:cs="Times New Roman"/>
          <w:sz w:val="24"/>
          <w:szCs w:val="24"/>
          <w:lang w:val="ru-RU"/>
        </w:rPr>
        <w:t>Г.Страховое</w:t>
      </w:r>
      <w:proofErr w:type="spellEnd"/>
      <w:r w:rsidRPr="00256799">
        <w:rPr>
          <w:rFonts w:ascii="Times New Roman" w:hAnsi="Times New Roman" w:cs="Times New Roman"/>
          <w:sz w:val="24"/>
          <w:szCs w:val="24"/>
          <w:lang w:val="ru-RU"/>
        </w:rPr>
        <w:t xml:space="preserve"> дело : учебник для бакалавров / Л. Г. </w:t>
      </w:r>
      <w:proofErr w:type="spellStart"/>
      <w:r w:rsidRPr="00256799">
        <w:rPr>
          <w:rFonts w:ascii="Times New Roman" w:hAnsi="Times New Roman" w:cs="Times New Roman"/>
          <w:sz w:val="24"/>
          <w:szCs w:val="24"/>
          <w:lang w:val="ru-RU"/>
        </w:rPr>
        <w:t>Скамай</w:t>
      </w:r>
      <w:proofErr w:type="spellEnd"/>
      <w:r w:rsidRPr="00256799">
        <w:rPr>
          <w:rFonts w:ascii="Times New Roman" w:hAnsi="Times New Roman" w:cs="Times New Roman"/>
          <w:sz w:val="24"/>
          <w:szCs w:val="24"/>
          <w:lang w:val="ru-RU"/>
        </w:rPr>
        <w:t xml:space="preserve">. — </w:t>
      </w:r>
    </w:p>
    <w:p w:rsidR="00256799" w:rsidRPr="00256799" w:rsidRDefault="00256799" w:rsidP="002567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56799">
        <w:rPr>
          <w:rFonts w:ascii="Times New Roman" w:hAnsi="Times New Roman" w:cs="Times New Roman"/>
          <w:sz w:val="24"/>
          <w:szCs w:val="24"/>
          <w:lang w:val="ru-RU"/>
        </w:rPr>
        <w:t xml:space="preserve">М. : Издательство </w:t>
      </w:r>
      <w:proofErr w:type="spellStart"/>
      <w:r w:rsidRPr="00256799">
        <w:rPr>
          <w:rFonts w:ascii="Times New Roman" w:hAnsi="Times New Roman" w:cs="Times New Roman"/>
          <w:sz w:val="24"/>
          <w:szCs w:val="24"/>
          <w:lang w:val="ru-RU"/>
        </w:rPr>
        <w:t>Юрайт</w:t>
      </w:r>
      <w:proofErr w:type="spellEnd"/>
      <w:r w:rsidRPr="00256799">
        <w:rPr>
          <w:rFonts w:ascii="Times New Roman" w:hAnsi="Times New Roman" w:cs="Times New Roman"/>
          <w:sz w:val="24"/>
          <w:szCs w:val="24"/>
          <w:lang w:val="ru-RU"/>
        </w:rPr>
        <w:t xml:space="preserve">, 2013. — 343 с. Форма доступа:  </w:t>
      </w:r>
      <w:hyperlink r:id="rId10" w:history="1"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http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my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-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shop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/_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files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product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pdf</w:t>
        </w:r>
        <w:r w:rsidRPr="00256799">
          <w:rPr>
            <w:rStyle w:val="af8"/>
            <w:rFonts w:ascii="Times New Roman" w:hAnsi="Times New Roman"/>
            <w:b/>
            <w:bCs/>
            <w:sz w:val="24"/>
            <w:szCs w:val="24"/>
            <w:lang w:val="ru-RU"/>
          </w:rPr>
          <w:t>/65/648850.</w:t>
        </w:r>
        <w:r w:rsidRPr="009E6F07">
          <w:rPr>
            <w:rStyle w:val="af8"/>
            <w:rFonts w:ascii="Times New Roman" w:hAnsi="Times New Roman"/>
            <w:b/>
            <w:bCs/>
            <w:sz w:val="24"/>
            <w:szCs w:val="24"/>
          </w:rPr>
          <w:t>pdf</w:t>
        </w:r>
      </w:hyperlink>
    </w:p>
    <w:p w:rsidR="00256799" w:rsidRPr="00256799" w:rsidRDefault="00256799" w:rsidP="002567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</w:pPr>
      <w:r w:rsidRPr="00256799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Pr="00256799">
        <w:rPr>
          <w:rStyle w:val="a5"/>
          <w:rFonts w:ascii="Comic Sans MS" w:hAnsi="Comic Sans MS"/>
          <w:color w:val="000000"/>
          <w:sz w:val="25"/>
          <w:szCs w:val="25"/>
          <w:lang w:val="ru-RU"/>
        </w:rPr>
        <w:t xml:space="preserve"> </w:t>
      </w:r>
      <w:proofErr w:type="spellStart"/>
      <w:r w:rsidRPr="00256799">
        <w:rPr>
          <w:rStyle w:val="aff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Кабанцева</w:t>
      </w:r>
      <w:proofErr w:type="spellEnd"/>
      <w:r w:rsidRPr="00256799">
        <w:rPr>
          <w:rStyle w:val="aff1"/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Н. Г. Страховое дело. Учебное пособие.- М.: Изд. ФОРУМ,2008. Фома доступа</w:t>
      </w:r>
      <w:r w:rsidRPr="00256799">
        <w:rPr>
          <w:rStyle w:val="aff1"/>
          <w:rFonts w:ascii="Times New Roman" w:hAnsi="Times New Roman" w:cs="Times New Roman"/>
          <w:b w:val="0"/>
          <w:color w:val="0070C0"/>
          <w:sz w:val="24"/>
          <w:szCs w:val="24"/>
          <w:lang w:val="ru-RU"/>
        </w:rPr>
        <w:t>:</w:t>
      </w:r>
      <w:r w:rsidRPr="00256799">
        <w:rPr>
          <w:rStyle w:val="aff1"/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http</w:t>
      </w:r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://</w:t>
      </w:r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www</w:t>
      </w:r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.</w:t>
      </w:r>
      <w:proofErr w:type="spellStart"/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biznesbooks</w:t>
      </w:r>
      <w:proofErr w:type="spellEnd"/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.</w:t>
      </w:r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com</w:t>
      </w:r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/2010-01-07-17-38-49/2135-</w:t>
      </w:r>
      <w:proofErr w:type="spellStart"/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kabanceva</w:t>
      </w:r>
      <w:proofErr w:type="spellEnd"/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-</w:t>
      </w:r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n</w:t>
      </w:r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-</w:t>
      </w:r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g</w:t>
      </w:r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-</w:t>
      </w:r>
      <w:proofErr w:type="spellStart"/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strahovoe</w:t>
      </w:r>
      <w:proofErr w:type="spellEnd"/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-</w:t>
      </w:r>
      <w:proofErr w:type="spellStart"/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delo</w:t>
      </w:r>
      <w:proofErr w:type="spellEnd"/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-</w:t>
      </w:r>
      <w:proofErr w:type="spellStart"/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uchebnoe</w:t>
      </w:r>
      <w:proofErr w:type="spellEnd"/>
      <w:r w:rsidRPr="00256799"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  <w:t>-</w:t>
      </w:r>
      <w:proofErr w:type="spellStart"/>
      <w:r w:rsidRPr="00DF3C3F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posobie</w:t>
      </w:r>
      <w:proofErr w:type="spellEnd"/>
    </w:p>
    <w:p w:rsidR="00256799" w:rsidRPr="00256799" w:rsidRDefault="00256799" w:rsidP="00256799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lang w:val="ru-RU"/>
        </w:rPr>
      </w:pPr>
    </w:p>
    <w:p w:rsidR="00256799" w:rsidRPr="00B92FF3" w:rsidRDefault="00256799" w:rsidP="00256799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B92FF3">
        <w:rPr>
          <w:rFonts w:ascii="Times New Roman" w:eastAsiaTheme="majorEastAsia" w:hAnsi="Times New Roman" w:cs="Times New Roman"/>
          <w:sz w:val="24"/>
          <w:szCs w:val="24"/>
          <w:lang w:val="ru-RU"/>
        </w:rPr>
        <w:t>г) базы данных, информационно-справочные и поисков</w:t>
      </w:r>
      <w:r>
        <w:rPr>
          <w:rFonts w:ascii="Times New Roman" w:eastAsiaTheme="majorEastAsia" w:hAnsi="Times New Roman" w:cs="Times New Roman"/>
          <w:sz w:val="24"/>
          <w:szCs w:val="24"/>
          <w:lang w:val="ru-RU"/>
        </w:rPr>
        <w:t>ые системы: ГАРАНТ, КОНСУЛЬАНТ ПЛЮС</w:t>
      </w:r>
    </w:p>
    <w:p w:rsidR="00256799" w:rsidRDefault="00256799" w:rsidP="00CC3E4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  <w:lang w:val="ru-RU"/>
        </w:rPr>
      </w:pPr>
    </w:p>
    <w:p w:rsidR="00703811" w:rsidRPr="00B92FF3" w:rsidRDefault="004710B6" w:rsidP="00703811">
      <w:pPr>
        <w:spacing w:before="200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10</w:t>
      </w:r>
      <w:r w:rsidR="00703811" w:rsidRPr="00B92FF3">
        <w:rPr>
          <w:rFonts w:ascii="Times New Roman" w:eastAsiaTheme="majorEastAsia" w:hAnsi="Times New Roman" w:cs="Times New Roman"/>
          <w:b/>
          <w:sz w:val="24"/>
          <w:szCs w:val="24"/>
          <w:lang w:val="ru-RU"/>
        </w:rPr>
        <w:t>. Материально-техническое обеспечение дисциплины:</w:t>
      </w:r>
    </w:p>
    <w:p w:rsidR="00703811" w:rsidRPr="00B92FF3" w:rsidRDefault="00703811" w:rsidP="00703811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FF3">
        <w:rPr>
          <w:rFonts w:ascii="Times New Roman" w:hAnsi="Times New Roman" w:cs="Times New Roman"/>
          <w:sz w:val="24"/>
          <w:szCs w:val="24"/>
        </w:rPr>
        <w:t>Ноутбук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>- 1шт;</w:t>
      </w:r>
    </w:p>
    <w:p w:rsidR="00703811" w:rsidRPr="00B92FF3" w:rsidRDefault="00703811" w:rsidP="00703811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FF3">
        <w:rPr>
          <w:rFonts w:ascii="Times New Roman" w:hAnsi="Times New Roman" w:cs="Times New Roman"/>
          <w:sz w:val="24"/>
          <w:szCs w:val="24"/>
        </w:rPr>
        <w:t>Видеопроектор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 xml:space="preserve"> -  1 </w:t>
      </w:r>
      <w:proofErr w:type="spellStart"/>
      <w:r w:rsidRPr="00B92FF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>;</w:t>
      </w:r>
    </w:p>
    <w:p w:rsidR="00703811" w:rsidRPr="00B92FF3" w:rsidRDefault="00703811" w:rsidP="00703811">
      <w:pPr>
        <w:numPr>
          <w:ilvl w:val="0"/>
          <w:numId w:val="4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FF3">
        <w:rPr>
          <w:rFonts w:ascii="Times New Roman" w:hAnsi="Times New Roman" w:cs="Times New Roman"/>
          <w:sz w:val="24"/>
          <w:szCs w:val="24"/>
        </w:rPr>
        <w:t>Экран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B92FF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B92FF3">
        <w:rPr>
          <w:rFonts w:ascii="Times New Roman" w:hAnsi="Times New Roman" w:cs="Times New Roman"/>
          <w:sz w:val="24"/>
          <w:szCs w:val="24"/>
        </w:rPr>
        <w:t>;</w:t>
      </w:r>
    </w:p>
    <w:p w:rsidR="00CC3E40" w:rsidRPr="001D291E" w:rsidRDefault="00703811" w:rsidP="00646E5B">
      <w:pPr>
        <w:numPr>
          <w:ilvl w:val="0"/>
          <w:numId w:val="45"/>
        </w:numPr>
        <w:autoSpaceDE w:val="0"/>
        <w:autoSpaceDN w:val="0"/>
        <w:adjustRightInd w:val="0"/>
        <w:spacing w:before="200" w:beforeAutospacing="1" w:after="0" w:afterAutospacing="1" w:line="240" w:lineRule="auto"/>
        <w:jc w:val="both"/>
        <w:rPr>
          <w:rFonts w:ascii="Times New Roman" w:eastAsiaTheme="majorEastAsia" w:hAnsi="Times New Roman" w:cs="Times New Roman"/>
          <w:sz w:val="28"/>
          <w:szCs w:val="28"/>
          <w:lang w:val="ru-RU"/>
        </w:rPr>
      </w:pPr>
      <w:r w:rsidRPr="001D291E">
        <w:rPr>
          <w:rFonts w:ascii="Times New Roman" w:hAnsi="Times New Roman" w:cs="Times New Roman"/>
          <w:sz w:val="24"/>
          <w:szCs w:val="24"/>
          <w:lang w:val="ru-RU"/>
        </w:rPr>
        <w:lastRenderedPageBreak/>
        <w:t>Диски с иллюстративными аудио- и видеозаписями по темам курса.</w:t>
      </w:r>
    </w:p>
    <w:p w:rsidR="00CC3E40" w:rsidRDefault="00CC3E40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F91574" w:rsidRDefault="00F91574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F91574" w:rsidRDefault="00F91574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p w:rsidR="00CC3E40" w:rsidRPr="001069EC" w:rsidRDefault="00CC3E40" w:rsidP="00CC3E40">
      <w:pPr>
        <w:rPr>
          <w:rFonts w:ascii="Times New Roman" w:eastAsiaTheme="majorEastAsia" w:hAnsi="Times New Roman" w:cs="Times New Roman"/>
          <w:sz w:val="28"/>
          <w:szCs w:val="28"/>
          <w:lang w:val="ru-RU"/>
        </w:rPr>
      </w:pPr>
    </w:p>
    <w:sectPr w:rsidR="00CC3E40" w:rsidRPr="001069EC" w:rsidSect="000962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BD" w:rsidRDefault="006C7BBD" w:rsidP="00CC3E40">
      <w:pPr>
        <w:spacing w:after="0" w:line="240" w:lineRule="auto"/>
      </w:pPr>
      <w:r>
        <w:separator/>
      </w:r>
    </w:p>
  </w:endnote>
  <w:endnote w:type="continuationSeparator" w:id="0">
    <w:p w:rsidR="006C7BBD" w:rsidRDefault="006C7BBD" w:rsidP="00C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BD" w:rsidRDefault="006C7BBD" w:rsidP="00CC3E40">
      <w:pPr>
        <w:spacing w:after="0" w:line="240" w:lineRule="auto"/>
      </w:pPr>
      <w:r>
        <w:separator/>
      </w:r>
    </w:p>
  </w:footnote>
  <w:footnote w:type="continuationSeparator" w:id="0">
    <w:p w:rsidR="006C7BBD" w:rsidRDefault="006C7BBD" w:rsidP="00CC3E40">
      <w:pPr>
        <w:spacing w:after="0" w:line="240" w:lineRule="auto"/>
      </w:pPr>
      <w:r>
        <w:continuationSeparator/>
      </w:r>
    </w:p>
  </w:footnote>
  <w:footnote w:id="1">
    <w:p w:rsidR="00CC3E40" w:rsidRPr="00F93560" w:rsidRDefault="00CC3E40" w:rsidP="00CC3E40">
      <w:pPr>
        <w:pStyle w:val="ae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f0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указать в соответствии с ФГОС </w:t>
      </w:r>
      <w:r>
        <w:rPr>
          <w:rFonts w:ascii="Times New Roman" w:hAnsi="Times New Roman" w:cs="Times New Roman"/>
          <w:lang w:val="ru-RU"/>
        </w:rPr>
        <w:t>СП</w:t>
      </w:r>
      <w:r w:rsidRPr="00F93560">
        <w:rPr>
          <w:rFonts w:ascii="Times New Roman" w:hAnsi="Times New Roman" w:cs="Times New Roman"/>
          <w:lang w:val="ru-RU"/>
        </w:rPr>
        <w:t>О</w:t>
      </w:r>
    </w:p>
  </w:footnote>
  <w:footnote w:id="2">
    <w:p w:rsidR="00CC3E40" w:rsidRPr="00F93560" w:rsidRDefault="00CC3E40" w:rsidP="00CC3E40">
      <w:pPr>
        <w:pStyle w:val="ae"/>
        <w:spacing w:line="240" w:lineRule="auto"/>
        <w:rPr>
          <w:rFonts w:ascii="Times New Roman" w:hAnsi="Times New Roman" w:cs="Times New Roman"/>
          <w:b/>
          <w:lang w:val="ru-RU"/>
        </w:rPr>
      </w:pPr>
      <w:r w:rsidRPr="00790AD6">
        <w:rPr>
          <w:rStyle w:val="af0"/>
          <w:rFonts w:ascii="Times New Roman" w:eastAsiaTheme="majorEastAsia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>указываются виды самостоятельной работы: подготовка к коллоквиуму, подготовка реферата, подготовка к деловой игре, решение задач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DE001E"/>
    <w:lvl w:ilvl="0">
      <w:numFmt w:val="bullet"/>
      <w:lvlText w:val="*"/>
      <w:lvlJc w:val="left"/>
    </w:lvl>
  </w:abstractNum>
  <w:abstractNum w:abstractNumId="1" w15:restartNumberingAfterBreak="0">
    <w:nsid w:val="03DF2C24"/>
    <w:multiLevelType w:val="hybridMultilevel"/>
    <w:tmpl w:val="31645A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348C"/>
    <w:multiLevelType w:val="hybridMultilevel"/>
    <w:tmpl w:val="DC1CA2B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87045F"/>
    <w:multiLevelType w:val="hybridMultilevel"/>
    <w:tmpl w:val="785E0BD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1262149"/>
    <w:multiLevelType w:val="hybridMultilevel"/>
    <w:tmpl w:val="DE806EF0"/>
    <w:lvl w:ilvl="0" w:tplc="4B6CE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C21"/>
    <w:multiLevelType w:val="multilevel"/>
    <w:tmpl w:val="F496D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7" w15:restartNumberingAfterBreak="0">
    <w:nsid w:val="13CF25C8"/>
    <w:multiLevelType w:val="multilevel"/>
    <w:tmpl w:val="636821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2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41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 w15:restartNumberingAfterBreak="0">
    <w:nsid w:val="17CB0445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 w15:restartNumberingAfterBreak="0">
    <w:nsid w:val="1B025C29"/>
    <w:multiLevelType w:val="hybridMultilevel"/>
    <w:tmpl w:val="BC823B62"/>
    <w:lvl w:ilvl="0" w:tplc="C0587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915E35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EEF78AD"/>
    <w:multiLevelType w:val="hybridMultilevel"/>
    <w:tmpl w:val="B4EAFB6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1F2B65DF"/>
    <w:multiLevelType w:val="hybridMultilevel"/>
    <w:tmpl w:val="AA028EB8"/>
    <w:lvl w:ilvl="0" w:tplc="04190001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945" w:hanging="360"/>
      </w:pPr>
      <w:rPr>
        <w:rFonts w:cs="Times New Roman" w:hint="default"/>
      </w:rPr>
    </w:lvl>
    <w:lvl w:ilvl="4" w:tplc="04190003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 w15:restartNumberingAfterBreak="0">
    <w:nsid w:val="22E56F4D"/>
    <w:multiLevelType w:val="hybridMultilevel"/>
    <w:tmpl w:val="D3DA0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964DA"/>
    <w:multiLevelType w:val="hybridMultilevel"/>
    <w:tmpl w:val="4CDE6596"/>
    <w:lvl w:ilvl="0" w:tplc="2B1C2F7E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5" w15:restartNumberingAfterBreak="0">
    <w:nsid w:val="30450A3C"/>
    <w:multiLevelType w:val="multilevel"/>
    <w:tmpl w:val="906AA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6673B24"/>
    <w:multiLevelType w:val="multilevel"/>
    <w:tmpl w:val="0ACC7CF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70A2835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377F438B"/>
    <w:multiLevelType w:val="multilevel"/>
    <w:tmpl w:val="A3A45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A769E"/>
    <w:multiLevelType w:val="hybridMultilevel"/>
    <w:tmpl w:val="5C824E7A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A6514"/>
    <w:multiLevelType w:val="multilevel"/>
    <w:tmpl w:val="F8407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 w15:restartNumberingAfterBreak="0">
    <w:nsid w:val="428D6E08"/>
    <w:multiLevelType w:val="multilevel"/>
    <w:tmpl w:val="8C4A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980B49"/>
    <w:multiLevelType w:val="hybridMultilevel"/>
    <w:tmpl w:val="81EE10F4"/>
    <w:lvl w:ilvl="0" w:tplc="0C183CEE">
      <w:start w:val="1"/>
      <w:numFmt w:val="bullet"/>
      <w:lvlText w:val=""/>
      <w:lvlJc w:val="left"/>
      <w:pPr>
        <w:ind w:left="2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4" w15:restartNumberingAfterBreak="0">
    <w:nsid w:val="44581CB1"/>
    <w:multiLevelType w:val="multilevel"/>
    <w:tmpl w:val="1B341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5EF25DA"/>
    <w:multiLevelType w:val="hybridMultilevel"/>
    <w:tmpl w:val="34E21EE0"/>
    <w:lvl w:ilvl="0" w:tplc="A6F6C65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7EE471E"/>
    <w:multiLevelType w:val="multilevel"/>
    <w:tmpl w:val="D18C6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515B9"/>
    <w:multiLevelType w:val="hybridMultilevel"/>
    <w:tmpl w:val="5BDA413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C23FC9"/>
    <w:multiLevelType w:val="hybridMultilevel"/>
    <w:tmpl w:val="942E3914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E0E3F6C"/>
    <w:multiLevelType w:val="hybridMultilevel"/>
    <w:tmpl w:val="0264062A"/>
    <w:lvl w:ilvl="0" w:tplc="0C183C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7954011"/>
    <w:multiLevelType w:val="hybridMultilevel"/>
    <w:tmpl w:val="FCB8E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257458"/>
    <w:multiLevelType w:val="multilevel"/>
    <w:tmpl w:val="AF304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 w15:restartNumberingAfterBreak="0">
    <w:nsid w:val="5B854062"/>
    <w:multiLevelType w:val="multilevel"/>
    <w:tmpl w:val="D3B44E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675D3788"/>
    <w:multiLevelType w:val="multilevel"/>
    <w:tmpl w:val="3B1C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7711F50"/>
    <w:multiLevelType w:val="hybridMultilevel"/>
    <w:tmpl w:val="A71AFEC2"/>
    <w:lvl w:ilvl="0" w:tplc="DE68D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E3C94"/>
    <w:multiLevelType w:val="hybridMultilevel"/>
    <w:tmpl w:val="6A7A5160"/>
    <w:lvl w:ilvl="0" w:tplc="C3287808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D6924F1"/>
    <w:multiLevelType w:val="hybridMultilevel"/>
    <w:tmpl w:val="1CE025F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34E56FB"/>
    <w:multiLevelType w:val="hybridMultilevel"/>
    <w:tmpl w:val="23CA5A16"/>
    <w:lvl w:ilvl="0" w:tplc="ACCEF954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36754"/>
    <w:multiLevelType w:val="hybridMultilevel"/>
    <w:tmpl w:val="851E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815C1B"/>
    <w:multiLevelType w:val="multilevel"/>
    <w:tmpl w:val="7B107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AF561C"/>
    <w:multiLevelType w:val="hybridMultilevel"/>
    <w:tmpl w:val="27BC9B90"/>
    <w:lvl w:ilvl="0" w:tplc="DE68D4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3" w15:restartNumberingAfterBreak="0">
    <w:nsid w:val="77ED011A"/>
    <w:multiLevelType w:val="hybridMultilevel"/>
    <w:tmpl w:val="76F29C60"/>
    <w:lvl w:ilvl="0" w:tplc="B492D6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BF95876"/>
    <w:multiLevelType w:val="multilevel"/>
    <w:tmpl w:val="B87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5" w15:restartNumberingAfterBreak="0">
    <w:nsid w:val="7DC70C61"/>
    <w:multiLevelType w:val="hybridMultilevel"/>
    <w:tmpl w:val="BAA4BDD8"/>
    <w:lvl w:ilvl="0" w:tplc="7E10C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9"/>
  </w:num>
  <w:num w:numId="5">
    <w:abstractNumId w:val="23"/>
  </w:num>
  <w:num w:numId="6">
    <w:abstractNumId w:val="19"/>
  </w:num>
  <w:num w:numId="7">
    <w:abstractNumId w:val="37"/>
  </w:num>
  <w:num w:numId="8">
    <w:abstractNumId w:val="12"/>
  </w:num>
  <w:num w:numId="9">
    <w:abstractNumId w:val="33"/>
  </w:num>
  <w:num w:numId="10">
    <w:abstractNumId w:val="15"/>
  </w:num>
  <w:num w:numId="11">
    <w:abstractNumId w:val="24"/>
  </w:num>
  <w:num w:numId="12">
    <w:abstractNumId w:val="5"/>
  </w:num>
  <w:num w:numId="13">
    <w:abstractNumId w:val="38"/>
  </w:num>
  <w:num w:numId="14">
    <w:abstractNumId w:val="40"/>
  </w:num>
  <w:num w:numId="15">
    <w:abstractNumId w:val="44"/>
  </w:num>
  <w:num w:numId="16">
    <w:abstractNumId w:val="21"/>
  </w:num>
  <w:num w:numId="17">
    <w:abstractNumId w:val="16"/>
  </w:num>
  <w:num w:numId="18">
    <w:abstractNumId w:val="7"/>
  </w:num>
  <w:num w:numId="19">
    <w:abstractNumId w:val="31"/>
  </w:num>
  <w:num w:numId="20">
    <w:abstractNumId w:val="34"/>
  </w:num>
  <w:num w:numId="21">
    <w:abstractNumId w:val="2"/>
  </w:num>
  <w:num w:numId="22">
    <w:abstractNumId w:val="28"/>
  </w:num>
  <w:num w:numId="23">
    <w:abstractNumId w:val="32"/>
  </w:num>
  <w:num w:numId="24">
    <w:abstractNumId w:val="42"/>
  </w:num>
  <w:num w:numId="25">
    <w:abstractNumId w:val="4"/>
  </w:num>
  <w:num w:numId="26">
    <w:abstractNumId w:val="8"/>
  </w:num>
  <w:num w:numId="27">
    <w:abstractNumId w:val="11"/>
  </w:num>
  <w:num w:numId="28">
    <w:abstractNumId w:val="14"/>
  </w:num>
  <w:num w:numId="29">
    <w:abstractNumId w:val="10"/>
  </w:num>
  <w:num w:numId="30">
    <w:abstractNumId w:val="17"/>
  </w:num>
  <w:num w:numId="31">
    <w:abstractNumId w:val="27"/>
  </w:num>
  <w:num w:numId="32">
    <w:abstractNumId w:val="3"/>
  </w:num>
  <w:num w:numId="33">
    <w:abstractNumId w:val="35"/>
  </w:num>
  <w:num w:numId="34">
    <w:abstractNumId w:val="41"/>
  </w:num>
  <w:num w:numId="35">
    <w:abstractNumId w:val="45"/>
  </w:num>
  <w:num w:numId="36">
    <w:abstractNumId w:val="30"/>
  </w:num>
  <w:num w:numId="37">
    <w:abstractNumId w:val="20"/>
  </w:num>
  <w:num w:numId="38">
    <w:abstractNumId w:val="1"/>
  </w:num>
  <w:num w:numId="39">
    <w:abstractNumId w:val="13"/>
  </w:num>
  <w:num w:numId="40">
    <w:abstractNumId w:val="25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2"/>
  </w:num>
  <w:num w:numId="43">
    <w:abstractNumId w:val="9"/>
  </w:num>
  <w:num w:numId="44">
    <w:abstractNumId w:val="43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40"/>
    <w:rsid w:val="000346D0"/>
    <w:rsid w:val="00072476"/>
    <w:rsid w:val="0009629E"/>
    <w:rsid w:val="001D28FD"/>
    <w:rsid w:val="001D291E"/>
    <w:rsid w:val="002237FD"/>
    <w:rsid w:val="002365FD"/>
    <w:rsid w:val="00256799"/>
    <w:rsid w:val="002668FA"/>
    <w:rsid w:val="002B68E3"/>
    <w:rsid w:val="00385432"/>
    <w:rsid w:val="004710B6"/>
    <w:rsid w:val="004E430C"/>
    <w:rsid w:val="00616B4B"/>
    <w:rsid w:val="006325D9"/>
    <w:rsid w:val="0063478A"/>
    <w:rsid w:val="006C7BBD"/>
    <w:rsid w:val="006E6C75"/>
    <w:rsid w:val="00703811"/>
    <w:rsid w:val="0073027D"/>
    <w:rsid w:val="007F6199"/>
    <w:rsid w:val="00825031"/>
    <w:rsid w:val="00862478"/>
    <w:rsid w:val="00880339"/>
    <w:rsid w:val="008C3488"/>
    <w:rsid w:val="00A22300"/>
    <w:rsid w:val="00A33890"/>
    <w:rsid w:val="00A76FBA"/>
    <w:rsid w:val="00A94DC5"/>
    <w:rsid w:val="00B013C0"/>
    <w:rsid w:val="00B87273"/>
    <w:rsid w:val="00BB45D6"/>
    <w:rsid w:val="00C2723B"/>
    <w:rsid w:val="00C5052D"/>
    <w:rsid w:val="00CC3E40"/>
    <w:rsid w:val="00D11E48"/>
    <w:rsid w:val="00D82E1E"/>
    <w:rsid w:val="00DC1612"/>
    <w:rsid w:val="00ED63FA"/>
    <w:rsid w:val="00F36FA0"/>
    <w:rsid w:val="00F83E29"/>
    <w:rsid w:val="00F91574"/>
    <w:rsid w:val="00F97E50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44F62-9F74-4C2D-B2A4-AA97E3C9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3E40"/>
    <w:pPr>
      <w:spacing w:after="200" w:line="276" w:lineRule="auto"/>
    </w:pPr>
    <w:rPr>
      <w:rFonts w:eastAsiaTheme="minorEastAsia"/>
      <w:lang w:val="en-US" w:bidi="en-US"/>
    </w:rPr>
  </w:style>
  <w:style w:type="paragraph" w:styleId="1">
    <w:name w:val="heading 1"/>
    <w:basedOn w:val="a0"/>
    <w:next w:val="a0"/>
    <w:link w:val="10"/>
    <w:uiPriority w:val="9"/>
    <w:qFormat/>
    <w:rsid w:val="00CC3E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C3E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C3E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CC3E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iPriority w:val="9"/>
    <w:unhideWhenUsed/>
    <w:qFormat/>
    <w:rsid w:val="00CC3E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C3E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C3E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C3E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C3E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C3E40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CC3E40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CC3E40"/>
    <w:rPr>
      <w:rFonts w:asciiTheme="majorHAnsi" w:eastAsiaTheme="majorEastAsia" w:hAnsiTheme="majorHAnsi" w:cstheme="majorBidi"/>
      <w:b/>
      <w:bCs/>
      <w:lang w:val="en-US" w:bidi="en-US"/>
    </w:rPr>
  </w:style>
  <w:style w:type="character" w:customStyle="1" w:styleId="40">
    <w:name w:val="Заголовок 4 Знак"/>
    <w:basedOn w:val="a1"/>
    <w:link w:val="4"/>
    <w:uiPriority w:val="9"/>
    <w:rsid w:val="00CC3E40"/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C3E40"/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CC3E4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CC3E40"/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CC3E40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CC3E40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styleId="a4">
    <w:name w:val="header"/>
    <w:basedOn w:val="a0"/>
    <w:link w:val="a5"/>
    <w:unhideWhenUsed/>
    <w:rsid w:val="00CC3E40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rsid w:val="00CC3E40"/>
    <w:rPr>
      <w:rFonts w:eastAsiaTheme="minorEastAsia"/>
      <w:lang w:val="en-US" w:bidi="en-US"/>
    </w:rPr>
  </w:style>
  <w:style w:type="paragraph" w:styleId="a6">
    <w:name w:val="footer"/>
    <w:basedOn w:val="a0"/>
    <w:link w:val="a7"/>
    <w:uiPriority w:val="99"/>
    <w:unhideWhenUsed/>
    <w:rsid w:val="00CC3E40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CC3E40"/>
    <w:rPr>
      <w:rFonts w:eastAsiaTheme="minorEastAsia"/>
      <w:lang w:val="en-US" w:bidi="en-US"/>
    </w:rPr>
  </w:style>
  <w:style w:type="paragraph" w:styleId="a8">
    <w:name w:val="Balloon Text"/>
    <w:basedOn w:val="a0"/>
    <w:link w:val="a9"/>
    <w:uiPriority w:val="99"/>
    <w:unhideWhenUsed/>
    <w:rsid w:val="00CC3E4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CC3E40"/>
    <w:rPr>
      <w:rFonts w:ascii="Tahoma" w:eastAsiaTheme="minorEastAsia" w:hAnsi="Tahoma" w:cs="Tahoma"/>
      <w:sz w:val="16"/>
      <w:szCs w:val="16"/>
      <w:lang w:val="en-US" w:bidi="en-US"/>
    </w:rPr>
  </w:style>
  <w:style w:type="paragraph" w:styleId="21">
    <w:name w:val="Body Text Indent 2"/>
    <w:basedOn w:val="a0"/>
    <w:link w:val="22"/>
    <w:rsid w:val="00CC3E40"/>
    <w:pPr>
      <w:spacing w:after="0"/>
      <w:ind w:firstLine="851"/>
    </w:pPr>
    <w:rPr>
      <w:rFonts w:eastAsia="Times New Roman"/>
      <w:noProof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C3E40"/>
    <w:rPr>
      <w:rFonts w:eastAsia="Times New Roman"/>
      <w:noProof/>
      <w:szCs w:val="20"/>
      <w:lang w:val="en-US" w:eastAsia="ru-RU" w:bidi="en-US"/>
    </w:rPr>
  </w:style>
  <w:style w:type="paragraph" w:styleId="aa">
    <w:name w:val="Body Text Indent"/>
    <w:basedOn w:val="a0"/>
    <w:link w:val="ab"/>
    <w:uiPriority w:val="99"/>
    <w:unhideWhenUsed/>
    <w:rsid w:val="00CC3E40"/>
    <w:pPr>
      <w:ind w:left="283"/>
    </w:pPr>
    <w:rPr>
      <w:rFonts w:eastAsia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paragraph" w:styleId="ac">
    <w:name w:val="Normal (Web)"/>
    <w:aliases w:val="Обычный (Web),Обычный (веб) Знак Знак"/>
    <w:basedOn w:val="a0"/>
    <w:link w:val="ad"/>
    <w:uiPriority w:val="99"/>
    <w:rsid w:val="00CC3E40"/>
    <w:pPr>
      <w:tabs>
        <w:tab w:val="num" w:pos="644"/>
      </w:tabs>
      <w:spacing w:before="100" w:beforeAutospacing="1" w:after="100" w:afterAutospacing="1"/>
    </w:pPr>
    <w:rPr>
      <w:rFonts w:eastAsia="Times New Roman"/>
      <w:lang w:eastAsia="ru-RU"/>
    </w:rPr>
  </w:style>
  <w:style w:type="paragraph" w:styleId="23">
    <w:name w:val="List Bullet 2"/>
    <w:basedOn w:val="a0"/>
    <w:uiPriority w:val="99"/>
    <w:rsid w:val="00CC3E40"/>
    <w:pPr>
      <w:tabs>
        <w:tab w:val="num" w:pos="360"/>
        <w:tab w:val="num" w:pos="643"/>
      </w:tabs>
      <w:spacing w:after="0"/>
    </w:pPr>
    <w:rPr>
      <w:rFonts w:ascii="Arial" w:eastAsia="Times New Roman" w:hAnsi="Arial" w:cs="Arial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CC3E40"/>
    <w:pPr>
      <w:numPr>
        <w:numId w:val="6"/>
      </w:numPr>
      <w:spacing w:after="0" w:line="312" w:lineRule="auto"/>
    </w:pPr>
    <w:rPr>
      <w:rFonts w:eastAsia="Times New Roman"/>
      <w:lang w:eastAsia="ru-RU"/>
    </w:rPr>
  </w:style>
  <w:style w:type="paragraph" w:customStyle="1" w:styleId="Default">
    <w:name w:val="Default"/>
    <w:rsid w:val="00CC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bidi="en-US"/>
    </w:rPr>
  </w:style>
  <w:style w:type="paragraph" w:styleId="ae">
    <w:name w:val="footnote text"/>
    <w:basedOn w:val="a0"/>
    <w:link w:val="af"/>
    <w:uiPriority w:val="99"/>
    <w:unhideWhenUsed/>
    <w:rsid w:val="00CC3E4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character" w:styleId="af0">
    <w:name w:val="footnote reference"/>
    <w:uiPriority w:val="99"/>
    <w:unhideWhenUsed/>
    <w:rsid w:val="00CC3E40"/>
    <w:rPr>
      <w:vertAlign w:val="superscript"/>
    </w:rPr>
  </w:style>
  <w:style w:type="paragraph" w:styleId="af1">
    <w:name w:val="List Paragraph"/>
    <w:basedOn w:val="a0"/>
    <w:uiPriority w:val="34"/>
    <w:qFormat/>
    <w:rsid w:val="00CC3E40"/>
    <w:pPr>
      <w:ind w:left="720"/>
      <w:contextualSpacing/>
    </w:pPr>
  </w:style>
  <w:style w:type="paragraph" w:customStyle="1" w:styleId="western">
    <w:name w:val="western"/>
    <w:basedOn w:val="a0"/>
    <w:rsid w:val="00CC3E40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f2">
    <w:name w:val="Table Grid"/>
    <w:basedOn w:val="a2"/>
    <w:uiPriority w:val="59"/>
    <w:rsid w:val="00CC3E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rsid w:val="00CC3E40"/>
    <w:rPr>
      <w:sz w:val="16"/>
      <w:szCs w:val="16"/>
    </w:rPr>
  </w:style>
  <w:style w:type="paragraph" w:styleId="af4">
    <w:name w:val="annotation text"/>
    <w:basedOn w:val="a0"/>
    <w:link w:val="af5"/>
    <w:uiPriority w:val="99"/>
    <w:rsid w:val="00CC3E40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4"/>
    <w:uiPriority w:val="99"/>
    <w:rsid w:val="00CC3E40"/>
    <w:rPr>
      <w:rFonts w:eastAsia="Times New Roman"/>
      <w:sz w:val="20"/>
      <w:szCs w:val="20"/>
      <w:lang w:val="en-US" w:eastAsia="ru-RU" w:bidi="en-US"/>
    </w:rPr>
  </w:style>
  <w:style w:type="paragraph" w:customStyle="1" w:styleId="s13">
    <w:name w:val="s_13"/>
    <w:basedOn w:val="a0"/>
    <w:rsid w:val="00CC3E40"/>
    <w:pPr>
      <w:spacing w:after="0"/>
      <w:ind w:firstLine="720"/>
    </w:pPr>
    <w:rPr>
      <w:rFonts w:eastAsia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CC3E40"/>
    <w:pPr>
      <w:widowControl w:val="0"/>
      <w:spacing w:after="0"/>
      <w:jc w:val="right"/>
    </w:pPr>
    <w:rPr>
      <w:rFonts w:eastAsia="Times New Roman"/>
      <w:lang w:eastAsia="ru-RU"/>
    </w:rPr>
  </w:style>
  <w:style w:type="character" w:customStyle="1" w:styleId="FontStyle30">
    <w:name w:val="Font Style30"/>
    <w:basedOn w:val="a1"/>
    <w:rsid w:val="00CC3E40"/>
    <w:rPr>
      <w:rFonts w:ascii="Times New Roman" w:hAnsi="Times New Roman" w:cs="Times New Roman"/>
      <w:sz w:val="22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C3E40"/>
    <w:pPr>
      <w:spacing w:after="200"/>
    </w:pPr>
    <w:rPr>
      <w:rFonts w:eastAsiaTheme="minorHAnsi"/>
      <w:lang w:eastAsia="en-US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C3E40"/>
    <w:rPr>
      <w:rFonts w:eastAsia="Times New Roman"/>
      <w:sz w:val="20"/>
      <w:szCs w:val="20"/>
      <w:lang w:val="en-US" w:eastAsia="ru-RU" w:bidi="en-US"/>
    </w:rPr>
  </w:style>
  <w:style w:type="character" w:styleId="af8">
    <w:name w:val="Hyperlink"/>
    <w:basedOn w:val="a1"/>
    <w:uiPriority w:val="99"/>
    <w:unhideWhenUsed/>
    <w:rsid w:val="00CC3E40"/>
    <w:rPr>
      <w:color w:val="0563C1" w:themeColor="hyperlink"/>
      <w:u w:val="single"/>
    </w:rPr>
  </w:style>
  <w:style w:type="paragraph" w:customStyle="1" w:styleId="24">
    <w:name w:val="Обычный 2"/>
    <w:rsid w:val="00CC3E4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 w:bidi="en-US"/>
    </w:rPr>
  </w:style>
  <w:style w:type="character" w:styleId="af9">
    <w:name w:val="page number"/>
    <w:basedOn w:val="a1"/>
    <w:rsid w:val="00CC3E40"/>
  </w:style>
  <w:style w:type="paragraph" w:customStyle="1" w:styleId="11">
    <w:name w:val="Абзац списка1"/>
    <w:basedOn w:val="a0"/>
    <w:rsid w:val="00CC3E40"/>
    <w:pPr>
      <w:spacing w:after="0"/>
      <w:ind w:left="720"/>
    </w:pPr>
    <w:rPr>
      <w:rFonts w:eastAsia="Calibri"/>
      <w:lang w:eastAsia="ru-RU"/>
    </w:rPr>
  </w:style>
  <w:style w:type="paragraph" w:styleId="afa">
    <w:name w:val="Body Text"/>
    <w:basedOn w:val="a0"/>
    <w:link w:val="afb"/>
    <w:rsid w:val="00CC3E40"/>
    <w:pPr>
      <w:widowControl w:val="0"/>
    </w:pPr>
    <w:rPr>
      <w:rFonts w:eastAsia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1"/>
    <w:link w:val="afa"/>
    <w:rsid w:val="00CC3E40"/>
    <w:rPr>
      <w:rFonts w:eastAsia="Times New Roman"/>
      <w:sz w:val="20"/>
      <w:szCs w:val="20"/>
      <w:lang w:val="en-US" w:eastAsia="ru-RU" w:bidi="en-US"/>
    </w:rPr>
  </w:style>
  <w:style w:type="paragraph" w:styleId="afc">
    <w:name w:val="No Spacing"/>
    <w:basedOn w:val="a0"/>
    <w:uiPriority w:val="1"/>
    <w:qFormat/>
    <w:rsid w:val="00CC3E40"/>
    <w:pPr>
      <w:spacing w:after="0" w:line="240" w:lineRule="auto"/>
    </w:pPr>
  </w:style>
  <w:style w:type="paragraph" w:styleId="afd">
    <w:name w:val="Title"/>
    <w:basedOn w:val="a0"/>
    <w:next w:val="a0"/>
    <w:link w:val="afe"/>
    <w:uiPriority w:val="10"/>
    <w:qFormat/>
    <w:rsid w:val="00CC3E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CC3E40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aff">
    <w:name w:val="Subtitle"/>
    <w:basedOn w:val="a0"/>
    <w:next w:val="a0"/>
    <w:link w:val="aff0"/>
    <w:uiPriority w:val="11"/>
    <w:qFormat/>
    <w:rsid w:val="00CC3E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f0">
    <w:name w:val="Подзаголовок Знак"/>
    <w:basedOn w:val="a1"/>
    <w:link w:val="aff"/>
    <w:uiPriority w:val="11"/>
    <w:rsid w:val="00CC3E40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aff1">
    <w:name w:val="Strong"/>
    <w:uiPriority w:val="22"/>
    <w:qFormat/>
    <w:rsid w:val="00CC3E40"/>
    <w:rPr>
      <w:b/>
      <w:bCs/>
    </w:rPr>
  </w:style>
  <w:style w:type="character" w:styleId="aff2">
    <w:name w:val="Emphasis"/>
    <w:qFormat/>
    <w:rsid w:val="00CC3E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5">
    <w:name w:val="Quote"/>
    <w:basedOn w:val="a0"/>
    <w:next w:val="a0"/>
    <w:link w:val="26"/>
    <w:uiPriority w:val="29"/>
    <w:qFormat/>
    <w:rsid w:val="00CC3E40"/>
    <w:pPr>
      <w:spacing w:before="200" w:after="0"/>
      <w:ind w:left="360" w:right="360"/>
    </w:pPr>
    <w:rPr>
      <w:i/>
      <w:iCs/>
    </w:rPr>
  </w:style>
  <w:style w:type="character" w:customStyle="1" w:styleId="26">
    <w:name w:val="Цитата 2 Знак"/>
    <w:basedOn w:val="a1"/>
    <w:link w:val="25"/>
    <w:uiPriority w:val="29"/>
    <w:rsid w:val="00CC3E40"/>
    <w:rPr>
      <w:rFonts w:eastAsiaTheme="minorEastAsia"/>
      <w:i/>
      <w:iCs/>
      <w:lang w:val="en-US" w:bidi="en-US"/>
    </w:rPr>
  </w:style>
  <w:style w:type="paragraph" w:styleId="aff3">
    <w:name w:val="Intense Quote"/>
    <w:basedOn w:val="a0"/>
    <w:next w:val="a0"/>
    <w:link w:val="aff4"/>
    <w:uiPriority w:val="30"/>
    <w:qFormat/>
    <w:rsid w:val="00CC3E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f4">
    <w:name w:val="Выделенная цитата Знак"/>
    <w:basedOn w:val="a1"/>
    <w:link w:val="aff3"/>
    <w:uiPriority w:val="30"/>
    <w:rsid w:val="00CC3E40"/>
    <w:rPr>
      <w:rFonts w:eastAsiaTheme="minorEastAsia"/>
      <w:b/>
      <w:bCs/>
      <w:i/>
      <w:iCs/>
      <w:lang w:val="en-US" w:bidi="en-US"/>
    </w:rPr>
  </w:style>
  <w:style w:type="character" w:styleId="aff5">
    <w:name w:val="Subtle Emphasis"/>
    <w:uiPriority w:val="19"/>
    <w:qFormat/>
    <w:rsid w:val="00CC3E40"/>
    <w:rPr>
      <w:i/>
      <w:iCs/>
    </w:rPr>
  </w:style>
  <w:style w:type="character" w:styleId="aff6">
    <w:name w:val="Intense Emphasis"/>
    <w:uiPriority w:val="21"/>
    <w:qFormat/>
    <w:rsid w:val="00CC3E40"/>
    <w:rPr>
      <w:b/>
      <w:bCs/>
    </w:rPr>
  </w:style>
  <w:style w:type="character" w:styleId="aff7">
    <w:name w:val="Subtle Reference"/>
    <w:uiPriority w:val="31"/>
    <w:qFormat/>
    <w:rsid w:val="00CC3E40"/>
    <w:rPr>
      <w:smallCaps/>
    </w:rPr>
  </w:style>
  <w:style w:type="character" w:styleId="aff8">
    <w:name w:val="Intense Reference"/>
    <w:uiPriority w:val="32"/>
    <w:qFormat/>
    <w:rsid w:val="00CC3E40"/>
    <w:rPr>
      <w:smallCaps/>
      <w:spacing w:val="5"/>
      <w:u w:val="single"/>
    </w:rPr>
  </w:style>
  <w:style w:type="character" w:styleId="aff9">
    <w:name w:val="Book Title"/>
    <w:uiPriority w:val="33"/>
    <w:qFormat/>
    <w:rsid w:val="00CC3E40"/>
    <w:rPr>
      <w:i/>
      <w:iCs/>
      <w:smallCaps/>
      <w:spacing w:val="5"/>
    </w:rPr>
  </w:style>
  <w:style w:type="paragraph" w:styleId="affa">
    <w:name w:val="TOC Heading"/>
    <w:basedOn w:val="1"/>
    <w:next w:val="a0"/>
    <w:uiPriority w:val="39"/>
    <w:semiHidden/>
    <w:unhideWhenUsed/>
    <w:qFormat/>
    <w:rsid w:val="00CC3E40"/>
    <w:pPr>
      <w:outlineLvl w:val="9"/>
    </w:pPr>
  </w:style>
  <w:style w:type="paragraph" w:styleId="31">
    <w:name w:val="Body Text Indent 3"/>
    <w:basedOn w:val="a0"/>
    <w:link w:val="32"/>
    <w:uiPriority w:val="99"/>
    <w:unhideWhenUsed/>
    <w:rsid w:val="00CC3E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CC3E40"/>
    <w:rPr>
      <w:rFonts w:eastAsiaTheme="minorEastAsia"/>
      <w:sz w:val="16"/>
      <w:szCs w:val="16"/>
      <w:lang w:val="en-US" w:bidi="en-US"/>
    </w:rPr>
  </w:style>
  <w:style w:type="numbering" w:customStyle="1" w:styleId="12">
    <w:name w:val="Нет списка1"/>
    <w:next w:val="a3"/>
    <w:uiPriority w:val="99"/>
    <w:semiHidden/>
    <w:unhideWhenUsed/>
    <w:rsid w:val="00CC3E40"/>
  </w:style>
  <w:style w:type="table" w:customStyle="1" w:styleId="13">
    <w:name w:val="Сетка таблицы1"/>
    <w:basedOn w:val="a2"/>
    <w:next w:val="af2"/>
    <w:uiPriority w:val="59"/>
    <w:rsid w:val="00CC3E4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3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бычный (веб) Знак"/>
    <w:aliases w:val="Обычный (Web) Знак,Обычный (веб) Знак Знак Знак"/>
    <w:link w:val="ac"/>
    <w:uiPriority w:val="99"/>
    <w:locked/>
    <w:rsid w:val="00CC3E40"/>
    <w:rPr>
      <w:rFonts w:eastAsia="Times New Roman"/>
      <w:lang w:val="en-US" w:eastAsia="ru-RU" w:bidi="en-US"/>
    </w:rPr>
  </w:style>
  <w:style w:type="character" w:customStyle="1" w:styleId="affb">
    <w:name w:val="Основной текст_"/>
    <w:link w:val="14"/>
    <w:rsid w:val="00CC3E4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b"/>
    <w:rsid w:val="00CC3E40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paragraph" w:customStyle="1" w:styleId="ConsPlusNonformat">
    <w:name w:val="ConsPlusNonformat"/>
    <w:uiPriority w:val="99"/>
    <w:rsid w:val="00CC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C3E40"/>
  </w:style>
  <w:style w:type="table" w:customStyle="1" w:styleId="111">
    <w:name w:val="Сетка таблицы11"/>
    <w:basedOn w:val="a2"/>
    <w:next w:val="af2"/>
    <w:uiPriority w:val="59"/>
    <w:rsid w:val="00CC3E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CC3E40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affc">
    <w:name w:val="List"/>
    <w:basedOn w:val="a0"/>
    <w:uiPriority w:val="99"/>
    <w:unhideWhenUsed/>
    <w:rsid w:val="00385432"/>
    <w:pPr>
      <w:ind w:left="283" w:hanging="283"/>
      <w:contextualSpacing/>
    </w:pPr>
    <w:rPr>
      <w:lang w:val="ru-RU" w:eastAsia="ru-RU" w:bidi="ar-SA"/>
    </w:rPr>
  </w:style>
  <w:style w:type="character" w:customStyle="1" w:styleId="apple-converted-space">
    <w:name w:val="apple-converted-space"/>
    <w:basedOn w:val="a1"/>
    <w:rsid w:val="0025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129388/sila-assotsiativnyih-svyazey-dlya-tvorcheskogo-myishleni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-shop.ru/_files/product/pdf/65/64885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bookinsurant.ru/a/13-arkhipov-a-p-adonin-a-s-strakhovoe-delo-uchebnoe-posob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E1ED-4497-4390-9FD6-D7A31BBA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Kazeninaa</dc:creator>
  <cp:keywords/>
  <dc:description/>
  <cp:lastModifiedBy>123</cp:lastModifiedBy>
  <cp:revision>38</cp:revision>
  <dcterms:created xsi:type="dcterms:W3CDTF">2016-06-02T12:53:00Z</dcterms:created>
  <dcterms:modified xsi:type="dcterms:W3CDTF">2018-01-05T15:21:00Z</dcterms:modified>
</cp:coreProperties>
</file>