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40" w:rsidRPr="001069EC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Департамент образования города Москвы</w:t>
      </w:r>
    </w:p>
    <w:p w:rsidR="00CC3E40" w:rsidRPr="001069EC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CC3E40" w:rsidRPr="001069EC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CC3E40" w:rsidRPr="001069EC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445686" w:rsidRDefault="00445686" w:rsidP="00445686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гуманитарно-правовой колледж</w:t>
      </w:r>
    </w:p>
    <w:p w:rsidR="00445686" w:rsidRDefault="00445686" w:rsidP="00445686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юридического института</w:t>
      </w: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РАБОЧАЯ ПРОГРАММА ДИСЦИПЛИНЫ</w:t>
      </w:r>
    </w:p>
    <w:p w:rsidR="00CC3E40" w:rsidRPr="00662D60" w:rsidRDefault="005F72A1" w:rsidP="008E79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59C">
        <w:rPr>
          <w:rFonts w:ascii="Times New Roman" w:eastAsiaTheme="majorEastAsia" w:hAnsi="Times New Roman" w:cs="Times New Roman"/>
          <w:sz w:val="28"/>
          <w:szCs w:val="28"/>
          <w:lang w:val="ru-RU"/>
        </w:rPr>
        <w:t>ОП 04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8E79E4">
        <w:rPr>
          <w:rFonts w:ascii="Times New Roman" w:eastAsiaTheme="majorEastAsia" w:hAnsi="Times New Roman" w:cs="Times New Roman"/>
          <w:sz w:val="28"/>
          <w:szCs w:val="28"/>
          <w:lang w:val="ru-RU"/>
        </w:rPr>
        <w:t>«</w:t>
      </w:r>
      <w:r w:rsidR="008E79E4" w:rsidRPr="00662D60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Основы экологического права</w:t>
      </w:r>
      <w:r w:rsidR="00CC3E40"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»</w:t>
      </w: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Специальность</w:t>
      </w:r>
    </w:p>
    <w:p w:rsidR="00CC3E40" w:rsidRPr="008E79E4" w:rsidRDefault="008E79E4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8E79E4">
        <w:rPr>
          <w:rFonts w:ascii="Times New Roman" w:hAnsi="Times New Roman" w:cs="Times New Roman"/>
          <w:bCs/>
          <w:i/>
          <w:sz w:val="24"/>
          <w:szCs w:val="24"/>
          <w:lang w:val="ru-RU"/>
        </w:rPr>
        <w:t>40.02.01 «Право и организация социального обеспечения»</w:t>
      </w: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Москва</w:t>
      </w:r>
    </w:p>
    <w:p w:rsidR="00CC3E40" w:rsidRPr="001069EC" w:rsidRDefault="00CC3E40" w:rsidP="00CC3E40">
      <w:pPr>
        <w:spacing w:after="0"/>
        <w:jc w:val="center"/>
        <w:rPr>
          <w:rFonts w:ascii="Times New Roman" w:eastAsiaTheme="majorEastAsia" w:hAnsi="Times New Roman" w:cs="Times New Roman"/>
          <w:b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20</w:t>
      </w:r>
      <w:r w:rsidR="00AE5DBD">
        <w:rPr>
          <w:rFonts w:ascii="Times New Roman" w:eastAsiaTheme="majorEastAsia" w:hAnsi="Times New Roman" w:cs="Times New Roman"/>
          <w:sz w:val="28"/>
          <w:szCs w:val="28"/>
          <w:lang w:val="ru-RU"/>
        </w:rPr>
        <w:t>17</w:t>
      </w:r>
      <w:r w:rsidRPr="001069EC">
        <w:rPr>
          <w:rFonts w:ascii="Times New Roman" w:eastAsiaTheme="majorEastAsia" w:hAnsi="Times New Roman" w:cs="Times New Roman"/>
          <w:b/>
          <w:lang w:val="ru-RU"/>
        </w:rPr>
        <w:br w:type="page"/>
      </w:r>
    </w:p>
    <w:p w:rsidR="006B1EE9" w:rsidRPr="00B45B8F" w:rsidRDefault="006B1EE9" w:rsidP="006B1EE9">
      <w:pPr>
        <w:spacing w:after="0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lastRenderedPageBreak/>
        <w:t>Рабочая программа дисциплины составлена в соответствии с ФГОС СПО по специальности 40.02.01 «Право и организация социального обеспечения», утвержденным приказом Министерства образования и науки Российской Федерации от «12» мая 2014 г. № 508.</w:t>
      </w:r>
    </w:p>
    <w:p w:rsidR="006B1EE9" w:rsidRPr="00B45B8F" w:rsidRDefault="006B1EE9" w:rsidP="006B1EE9">
      <w:pPr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Разработчики: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 xml:space="preserve"> Гуманитарно- правовой колледж, преподаватель</w:t>
      </w:r>
      <w:r>
        <w:rPr>
          <w:rFonts w:ascii="Times New Roman" w:eastAsiaTheme="majorEastAsia" w:hAnsi="Times New Roman" w:cs="Times New Roman"/>
          <w:lang w:val="ru-RU"/>
        </w:rPr>
        <w:t xml:space="preserve"> Татко Г.Н.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Рабочая программа дисциплины одобрена на заседании Педагогического совета гуманитарно-правового колледжа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Протокол № 7 от «10» апреля 2017 г.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СОГЛАСОВАНО: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 xml:space="preserve">Рабочая программа дисциплины утверждена советом юридического института 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Протокол № 6 от «</w:t>
      </w:r>
      <w:r>
        <w:rPr>
          <w:rFonts w:ascii="Times New Roman" w:eastAsiaTheme="majorEastAsia" w:hAnsi="Times New Roman" w:cs="Times New Roman"/>
          <w:lang w:val="ru-RU"/>
        </w:rPr>
        <w:t>27</w:t>
      </w:r>
      <w:r w:rsidRPr="00B45B8F">
        <w:rPr>
          <w:rFonts w:ascii="Times New Roman" w:eastAsiaTheme="majorEastAsia" w:hAnsi="Times New Roman" w:cs="Times New Roman"/>
          <w:lang w:val="ru-RU"/>
        </w:rPr>
        <w:t xml:space="preserve">» </w:t>
      </w:r>
      <w:r>
        <w:rPr>
          <w:rFonts w:ascii="Times New Roman" w:eastAsiaTheme="majorEastAsia" w:hAnsi="Times New Roman" w:cs="Times New Roman"/>
          <w:lang w:val="ru-RU"/>
        </w:rPr>
        <w:t>апреля</w:t>
      </w:r>
      <w:r w:rsidRPr="00B45B8F">
        <w:rPr>
          <w:rFonts w:ascii="Times New Roman" w:eastAsiaTheme="majorEastAsia" w:hAnsi="Times New Roman" w:cs="Times New Roman"/>
          <w:lang w:val="ru-RU"/>
        </w:rPr>
        <w:t xml:space="preserve"> 2017 г. </w:t>
      </w:r>
    </w:p>
    <w:p w:rsidR="006B1EE9" w:rsidRPr="00B45B8F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6B1EE9" w:rsidRPr="006B1EE9" w:rsidRDefault="006B1EE9" w:rsidP="006B1EE9">
      <w:pPr>
        <w:spacing w:after="0" w:line="240" w:lineRule="auto"/>
        <w:rPr>
          <w:rFonts w:ascii="Times New Roman" w:eastAsiaTheme="majorEastAsia" w:hAnsi="Times New Roman" w:cs="Times New Roman"/>
          <w:b/>
          <w:lang w:val="ru-RU"/>
        </w:rPr>
      </w:pPr>
      <w:r w:rsidRPr="006B1EE9">
        <w:rPr>
          <w:rFonts w:ascii="Times New Roman" w:eastAsiaTheme="majorEastAsia" w:hAnsi="Times New Roman" w:cs="Times New Roman"/>
          <w:lang w:val="ru-RU"/>
        </w:rPr>
        <w:t>Директор института ________________             к.и.н. Ростиславлев Д.А.</w:t>
      </w:r>
      <w:r w:rsidRPr="006B1EE9">
        <w:rPr>
          <w:rFonts w:ascii="Times New Roman" w:eastAsiaTheme="majorEastAsia" w:hAnsi="Times New Roman" w:cs="Times New Roman"/>
          <w:i/>
          <w:lang w:val="ru-RU"/>
        </w:rPr>
        <w:t xml:space="preserve">                       </w:t>
      </w:r>
      <w:r w:rsidRPr="006B1EE9">
        <w:rPr>
          <w:rFonts w:ascii="Times New Roman" w:eastAsiaTheme="majorEastAsia" w:hAnsi="Times New Roman" w:cs="Times New Roman"/>
          <w:b/>
          <w:lang w:val="ru-RU"/>
        </w:rPr>
        <w:br w:type="page"/>
      </w:r>
    </w:p>
    <w:p w:rsidR="00CC3E40" w:rsidRPr="00AE5DBD" w:rsidRDefault="00CC3E40" w:rsidP="00AE5DBD">
      <w:pPr>
        <w:pStyle w:val="af1"/>
        <w:numPr>
          <w:ilvl w:val="0"/>
          <w:numId w:val="40"/>
        </w:numPr>
        <w:spacing w:after="0" w:line="240" w:lineRule="auto"/>
        <w:rPr>
          <w:rFonts w:ascii="Times New Roman" w:eastAsiaTheme="majorEastAsia" w:hAnsi="Times New Roman" w:cs="Times New Roman"/>
          <w:b/>
          <w:lang w:val="ru-RU"/>
        </w:rPr>
      </w:pPr>
      <w:r w:rsidRPr="00AE5DBD">
        <w:rPr>
          <w:rFonts w:ascii="Times New Roman" w:eastAsiaTheme="majorEastAsia" w:hAnsi="Times New Roman" w:cs="Times New Roman"/>
          <w:b/>
          <w:lang w:val="ru-RU"/>
        </w:rPr>
        <w:lastRenderedPageBreak/>
        <w:t xml:space="preserve">Цель и </w:t>
      </w:r>
      <w:r w:rsidR="00C5052D" w:rsidRPr="00AE5DBD">
        <w:rPr>
          <w:rFonts w:ascii="Times New Roman" w:eastAsiaTheme="majorEastAsia" w:hAnsi="Times New Roman" w:cs="Times New Roman"/>
          <w:b/>
          <w:lang w:val="ru-RU"/>
        </w:rPr>
        <w:t>задачи освоения</w:t>
      </w:r>
      <w:r w:rsidR="00AE5DBD" w:rsidRPr="00AE5DBD">
        <w:rPr>
          <w:rFonts w:ascii="Times New Roman" w:eastAsiaTheme="majorEastAsia" w:hAnsi="Times New Roman" w:cs="Times New Roman"/>
          <w:b/>
          <w:lang w:val="ru-RU"/>
        </w:rPr>
        <w:t xml:space="preserve"> дисциплины: </w:t>
      </w:r>
    </w:p>
    <w:p w:rsidR="00AE5DBD" w:rsidRPr="00AE5DBD" w:rsidRDefault="00AE5DBD" w:rsidP="00C1293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AE5D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Рабочая программа учебной дисциплины </w:t>
      </w:r>
      <w:r w:rsidRPr="00AE5DBD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«Основы экологического права»</w:t>
      </w:r>
      <w:r w:rsidRPr="00AE5D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частью образовательной программы среднего профессионального образования (далее ОП СПО) по специальности </w:t>
      </w:r>
      <w:r w:rsidRPr="00AE5DBD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40.02.01 «Право и организация социального обеспечения»</w:t>
      </w:r>
    </w:p>
    <w:p w:rsidR="00AE5DBD" w:rsidRPr="00AE5DBD" w:rsidRDefault="00AE5DBD" w:rsidP="00AE5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Рабочая программа ориентирована на достижение следующих </w:t>
      </w:r>
      <w:r w:rsidRPr="00AE5DB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целей и задач</w:t>
      </w:r>
      <w:r w:rsidRPr="00AE5DB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AE5DBD" w:rsidRPr="00AE5DBD" w:rsidRDefault="00C1293E" w:rsidP="00AE5D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E5DBD" w:rsidRPr="00AE5DBD">
        <w:rPr>
          <w:rFonts w:ascii="Times New Roman" w:hAnsi="Times New Roman" w:cs="Times New Roman"/>
          <w:sz w:val="24"/>
          <w:szCs w:val="24"/>
          <w:lang w:val="ru-RU"/>
        </w:rPr>
        <w:t>сновной целью преподавания данной учебной дисциплины является овладение студентами системой знаний об основах экологического права в Российской Федерации.</w:t>
      </w:r>
    </w:p>
    <w:p w:rsidR="00AE5DBD" w:rsidRPr="00AE5DBD" w:rsidRDefault="00AE5DBD" w:rsidP="00AE5DB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Основными задачами изучения дисциплины являются:</w:t>
      </w:r>
    </w:p>
    <w:p w:rsidR="00AE5DBD" w:rsidRPr="00AE5DBD" w:rsidRDefault="00AE5DBD" w:rsidP="00AE5DBD">
      <w:pPr>
        <w:widowControl w:val="0"/>
        <w:numPr>
          <w:ilvl w:val="0"/>
          <w:numId w:val="4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sz w:val="24"/>
          <w:szCs w:val="24"/>
          <w:lang w:val="ru-RU"/>
        </w:rPr>
        <w:t>овладение и закрепление студентами терминологии в сфере экологического права, усвоение теоретического материала о видах, принципах, функциях экологического права в системе социальной защиты населения;</w:t>
      </w:r>
    </w:p>
    <w:p w:rsidR="00AE5DBD" w:rsidRPr="00AE5DBD" w:rsidRDefault="00AE5DBD" w:rsidP="00AE5DBD">
      <w:pPr>
        <w:widowControl w:val="0"/>
        <w:numPr>
          <w:ilvl w:val="0"/>
          <w:numId w:val="4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sz w:val="24"/>
          <w:szCs w:val="24"/>
          <w:lang w:val="ru-RU"/>
        </w:rPr>
        <w:t>приобретение навыка анализа конкретных реальных ситуаций и применения к ним правовых знаний;</w:t>
      </w:r>
    </w:p>
    <w:p w:rsidR="00AE5DBD" w:rsidRPr="00AE5DBD" w:rsidRDefault="00AE5DBD" w:rsidP="00AE5DBD">
      <w:pPr>
        <w:widowControl w:val="0"/>
        <w:numPr>
          <w:ilvl w:val="0"/>
          <w:numId w:val="4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sz w:val="24"/>
          <w:szCs w:val="24"/>
          <w:lang w:val="ru-RU"/>
        </w:rPr>
        <w:t>формирование правового самосознания и правовой культуры студентов, направленного на здоровый образ жизни, соблюдение требования охраны труда.</w:t>
      </w:r>
    </w:p>
    <w:p w:rsidR="00AE5DBD" w:rsidRDefault="00AE5DBD" w:rsidP="00AE5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5DBD">
        <w:rPr>
          <w:rFonts w:ascii="Times New Roman" w:hAnsi="Times New Roman" w:cs="Times New Roman"/>
          <w:bCs/>
          <w:sz w:val="24"/>
          <w:szCs w:val="24"/>
          <w:lang w:val="ru-RU"/>
        </w:rPr>
        <w:t>Основу рабочей программы составляет содержание, согласованное с требованиями федерального государственного образовательного стандарта среднего профессионального образования (далее ФГОС СПО).</w:t>
      </w:r>
    </w:p>
    <w:p w:rsidR="00C1293E" w:rsidRPr="00AE5DBD" w:rsidRDefault="00C1293E" w:rsidP="00AE5D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E5DBD" w:rsidRPr="000708E0" w:rsidRDefault="000708E0" w:rsidP="0007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AE5DBD" w:rsidRPr="000708E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дисциплины в структуре ОП СПО:</w:t>
      </w:r>
      <w:r w:rsidR="00AE5DBD" w:rsidRPr="000708E0">
        <w:rPr>
          <w:rFonts w:ascii="Times New Roman" w:hAnsi="Times New Roman" w:cs="Times New Roman"/>
          <w:sz w:val="24"/>
          <w:szCs w:val="24"/>
          <w:lang w:val="ru-RU"/>
        </w:rPr>
        <w:t xml:space="preserve"> Учебная  дисциплина «Оновы экологического права» </w:t>
      </w:r>
      <w:r w:rsidR="005F72A1" w:rsidRPr="000708E0">
        <w:rPr>
          <w:rFonts w:ascii="Times New Roman" w:hAnsi="Times New Roman" w:cs="Times New Roman"/>
          <w:sz w:val="24"/>
          <w:szCs w:val="24"/>
          <w:lang w:val="ru-RU"/>
        </w:rPr>
        <w:t xml:space="preserve">относится к обязательной части общепрофессионального цикла учебных дисциплин образовательной программы среднего профессионального образования по специальности </w:t>
      </w:r>
      <w:r w:rsidR="005F72A1" w:rsidRPr="000708E0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40.02.01 «Право и организация социального обеспечения», </w:t>
      </w:r>
      <w:r w:rsidR="00AE5DBD" w:rsidRPr="000708E0">
        <w:rPr>
          <w:rFonts w:ascii="Times New Roman" w:hAnsi="Times New Roman" w:cs="Times New Roman"/>
          <w:sz w:val="24"/>
          <w:szCs w:val="24"/>
          <w:lang w:val="ru-RU"/>
        </w:rPr>
        <w:t xml:space="preserve">изучается на 2 курсе в течение 4 семестра и относится к базовой части  общепрофессиональных дисциплин. </w:t>
      </w:r>
    </w:p>
    <w:p w:rsidR="000708E0" w:rsidRDefault="000708E0" w:rsidP="00070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3.</w:t>
      </w:r>
      <w:r w:rsidRPr="000708E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Образовательные результаты, необходимые для освоения дисциплины</w:t>
      </w:r>
    </w:p>
    <w:p w:rsidR="00D41551" w:rsidRPr="00D41551" w:rsidRDefault="00D41551" w:rsidP="00D415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41551">
        <w:rPr>
          <w:rFonts w:ascii="Times New Roman" w:hAnsi="Times New Roman" w:cs="Times New Roman"/>
          <w:sz w:val="24"/>
          <w:szCs w:val="24"/>
        </w:rPr>
        <w:t>1. Уметь логично и грамотно выражать и обосновывать свою точку зрения по административно-правовой проблематике, опираясь на нормативные правовые основы.</w:t>
      </w:r>
    </w:p>
    <w:p w:rsidR="00D41551" w:rsidRPr="00D41551" w:rsidRDefault="00D41551" w:rsidP="00D415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41551">
        <w:rPr>
          <w:rFonts w:ascii="Times New Roman" w:hAnsi="Times New Roman" w:cs="Times New Roman"/>
          <w:sz w:val="24"/>
          <w:szCs w:val="24"/>
        </w:rPr>
        <w:t>2. Уметь анализировать, делать выводы  по экологическим вопросам, включая правоотношения.;</w:t>
      </w:r>
    </w:p>
    <w:p w:rsidR="000708E0" w:rsidRPr="00D41551" w:rsidRDefault="000708E0" w:rsidP="00070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3E40" w:rsidRPr="000708E0" w:rsidRDefault="000708E0" w:rsidP="000708E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0708E0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CC3E40" w:rsidRPr="00C1293E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  <w:r w:rsidR="00CC3E40"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CC3E40" w:rsidRPr="00C1293E" w:rsidRDefault="00CC3E40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>В результате изучения дисциплины обучающийся должен освоить:</w:t>
      </w:r>
    </w:p>
    <w:p w:rsidR="00CC3E40" w:rsidRPr="00C1293E" w:rsidRDefault="00CC3E40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>Общие компетенции:</w:t>
      </w:r>
      <w:r w:rsidRPr="00C1293E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ОК 4.</w:t>
      </w:r>
      <w:r w:rsidRPr="00C1293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1293E">
        <w:rPr>
          <w:rFonts w:ascii="Times New Roman" w:eastAsia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 xml:space="preserve">ОК 9. Ориентироваться в условиях постоянного изменения правовой базы. 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ОК 11. Соблюдать основы здорового образа жизни, требования охраны труда.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ОК 12. Соблюдать деловой этикет, культуру и психологические основы общения, нормы и правила поведения.</w:t>
      </w:r>
    </w:p>
    <w:p w:rsidR="00AE5DBD" w:rsidRPr="00C1293E" w:rsidRDefault="00AE5DBD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C1293E" w:rsidRDefault="00AE5DBD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Знать: 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1238" w:rsidRPr="00C1293E">
        <w:rPr>
          <w:rFonts w:ascii="Times New Roman" w:hAnsi="Times New Roman" w:cs="Times New Roman"/>
          <w:sz w:val="24"/>
          <w:szCs w:val="24"/>
        </w:rPr>
        <w:t>терминологию в сфере экологического права</w:t>
      </w:r>
      <w:r w:rsidR="0061611C">
        <w:rPr>
          <w:rFonts w:ascii="Times New Roman" w:hAnsi="Times New Roman" w:cs="Times New Roman"/>
          <w:sz w:val="24"/>
          <w:szCs w:val="24"/>
        </w:rPr>
        <w:t xml:space="preserve">, понятие </w:t>
      </w:r>
      <w:r w:rsidRPr="00C1293E">
        <w:rPr>
          <w:rFonts w:ascii="Times New Roman" w:hAnsi="Times New Roman" w:cs="Times New Roman"/>
          <w:sz w:val="24"/>
          <w:szCs w:val="24"/>
        </w:rPr>
        <w:t>о видах,</w:t>
      </w:r>
      <w:r w:rsidR="00DB1238" w:rsidRPr="00C1293E">
        <w:rPr>
          <w:rFonts w:ascii="Times New Roman" w:hAnsi="Times New Roman" w:cs="Times New Roman"/>
          <w:sz w:val="24"/>
          <w:szCs w:val="24"/>
        </w:rPr>
        <w:t xml:space="preserve"> принципах, функциях права</w:t>
      </w:r>
      <w:r w:rsidRPr="00C1293E">
        <w:rPr>
          <w:rFonts w:ascii="Times New Roman" w:hAnsi="Times New Roman" w:cs="Times New Roman"/>
          <w:sz w:val="24"/>
          <w:szCs w:val="24"/>
        </w:rPr>
        <w:t xml:space="preserve"> </w:t>
      </w:r>
      <w:r w:rsidR="0061611C">
        <w:rPr>
          <w:rFonts w:ascii="Times New Roman" w:hAnsi="Times New Roman" w:cs="Times New Roman"/>
          <w:sz w:val="24"/>
          <w:szCs w:val="24"/>
        </w:rPr>
        <w:t>и обязанности с целью обеспечения</w:t>
      </w:r>
      <w:r w:rsidRPr="00C1293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поиска и использование информации, необходимой для эффективного </w:t>
      </w:r>
      <w:r w:rsidRPr="00C1293E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профессиональных задач, профессионального и личностного развития;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 информационно-коммуникационные технологии, которые необходимо применять в своей профессиональной деятельности;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основы здорового образа жизни, требования охраны труда;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 xml:space="preserve">- - </w:t>
      </w:r>
      <w:r w:rsidRPr="00C1293E">
        <w:rPr>
          <w:rFonts w:ascii="Times New Roman" w:eastAsia="Times New Roman" w:hAnsi="Times New Roman"/>
          <w:sz w:val="24"/>
          <w:szCs w:val="24"/>
        </w:rPr>
        <w:t>право собственности на природные ресурсы, право природопользования;</w:t>
      </w:r>
    </w:p>
    <w:p w:rsidR="00AE5DBD" w:rsidRPr="002911E0" w:rsidRDefault="002911E0" w:rsidP="002911E0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t>правовой механизм охраны окружающей среды;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систему компетенций государственных органов управления природопользования;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виды ответственности за экологические правонарушения.</w:t>
      </w:r>
    </w:p>
    <w:p w:rsidR="0061611C" w:rsidRDefault="0061611C" w:rsidP="0061611C">
      <w:pPr>
        <w:pStyle w:val="ConsPlusNormal"/>
      </w:pPr>
    </w:p>
    <w:p w:rsidR="00CC3E40" w:rsidRPr="00C1293E" w:rsidRDefault="00AE5DBD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Уметь: 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использовать информационно-коммуникационные технологии в профессиональной деятельности;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 xml:space="preserve"> - ориентироваться в условиях постоянного изменения правовой базы;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соблюдать деловой этикет, культуру и психологические основы общения, нормы и правила поведения;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проявлять нетерпимость к коррупционному поведению;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осуществлять профессиональное толкование  и использование нормативных правовых актов для реализации прав граждан в сфере пенсионного обеспечения и социальной защиты;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работать с документацией в соответствии с подзаконными нормативно-правовыми документами;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 xml:space="preserve"> - анализировать в соответствии с законом экологические правонарушения.</w:t>
      </w:r>
    </w:p>
    <w:p w:rsidR="00AE5DBD" w:rsidRPr="00C1293E" w:rsidRDefault="00AE5DBD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C1293E" w:rsidRDefault="00CC3E40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>Профессиональные компетенции: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ПК 2.1. Поддерживать базы данных по необходимым статистическим данным.</w:t>
      </w:r>
    </w:p>
    <w:p w:rsidR="00AE5DBD" w:rsidRPr="00C1293E" w:rsidRDefault="00AE5DBD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ПК 2.2. Выявлять лиц, нуждающихся учёте, осуществлять их учет, используя информационно-компьютерные технологии.</w:t>
      </w:r>
    </w:p>
    <w:p w:rsidR="00CC3E40" w:rsidRPr="00C1293E" w:rsidRDefault="00AE5DBD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Знать: </w:t>
      </w:r>
    </w:p>
    <w:p w:rsidR="00DB1238" w:rsidRPr="00C1293E" w:rsidRDefault="00DB1238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федеральные законы;</w:t>
      </w:r>
    </w:p>
    <w:p w:rsidR="00DB1238" w:rsidRPr="00C1293E" w:rsidRDefault="00DB1238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подзаконные нормативно-правовые документы;</w:t>
      </w:r>
    </w:p>
    <w:p w:rsidR="00AE5DBD" w:rsidRPr="00C1293E" w:rsidRDefault="00DB1238" w:rsidP="00C1293E">
      <w:pPr>
        <w:pStyle w:val="aff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93E">
        <w:rPr>
          <w:rFonts w:ascii="Times New Roman" w:hAnsi="Times New Roman" w:cs="Times New Roman"/>
          <w:sz w:val="24"/>
          <w:szCs w:val="24"/>
        </w:rPr>
        <w:t>- правила осуществления экологической экспертизы;</w:t>
      </w:r>
    </w:p>
    <w:p w:rsidR="00CC3E40" w:rsidRPr="00C1293E" w:rsidRDefault="00DB1238" w:rsidP="00C1293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Уметь: </w:t>
      </w:r>
    </w:p>
    <w:p w:rsidR="00DB1238" w:rsidRPr="00C1293E" w:rsidRDefault="00DB1238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осуществлять профессиональное толкование  и использование нормативных правовых актов для реализации прав граждан в сфере пенсионного обеспечения и социальной защиты;</w:t>
      </w:r>
    </w:p>
    <w:p w:rsidR="00DB1238" w:rsidRPr="00C1293E" w:rsidRDefault="00DB1238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>- работать с документацией в соответствии с подзаконными нормативно-правовыми документами;</w:t>
      </w:r>
    </w:p>
    <w:p w:rsidR="00DB1238" w:rsidRPr="00C1293E" w:rsidRDefault="00DB1238" w:rsidP="00C1293E">
      <w:pPr>
        <w:pStyle w:val="affc"/>
        <w:widowControl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3E">
        <w:rPr>
          <w:rFonts w:ascii="Times New Roman" w:eastAsia="Times New Roman" w:hAnsi="Times New Roman" w:cs="Times New Roman"/>
          <w:sz w:val="24"/>
          <w:szCs w:val="24"/>
        </w:rPr>
        <w:t xml:space="preserve"> - анализировать в соответствии с законом экологические правонарушения.</w:t>
      </w:r>
    </w:p>
    <w:p w:rsidR="00DB1238" w:rsidRPr="001069EC" w:rsidRDefault="00DB1238" w:rsidP="00CC3E40">
      <w:pPr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272D92" w:rsidP="00CC3E40">
      <w:pPr>
        <w:rPr>
          <w:rFonts w:ascii="Times New Roman" w:eastAsiaTheme="majorEastAsia" w:hAnsi="Times New Roman" w:cs="Times New Roman"/>
          <w:b/>
          <w:lang w:val="ru-RU"/>
        </w:rPr>
      </w:pPr>
      <w:r>
        <w:rPr>
          <w:rFonts w:ascii="Times New Roman" w:eastAsiaTheme="majorEastAsia" w:hAnsi="Times New Roman" w:cs="Times New Roman"/>
          <w:b/>
          <w:lang w:val="ru-RU"/>
        </w:rPr>
        <w:t xml:space="preserve">5. </w:t>
      </w:r>
      <w:r w:rsidR="00CC3E40" w:rsidRPr="001069EC">
        <w:rPr>
          <w:rFonts w:ascii="Times New Roman" w:eastAsiaTheme="majorEastAsia" w:hAnsi="Times New Roman" w:cs="Times New Roman"/>
          <w:b/>
          <w:lang w:val="ru-RU"/>
        </w:rPr>
        <w:t xml:space="preserve"> Объем дисциплины и виды учебной работы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70"/>
        <w:gridCol w:w="1279"/>
        <w:gridCol w:w="742"/>
        <w:gridCol w:w="759"/>
        <w:gridCol w:w="778"/>
        <w:gridCol w:w="798"/>
      </w:tblGrid>
      <w:tr w:rsidR="00CC3E40" w:rsidRPr="00272D92" w:rsidTr="007C79CD">
        <w:tc>
          <w:tcPr>
            <w:tcW w:w="5070" w:type="dxa"/>
            <w:vMerge w:val="restart"/>
            <w:vAlign w:val="center"/>
          </w:tcPr>
          <w:p w:rsidR="00CC3E40" w:rsidRPr="00272D92" w:rsidRDefault="00CC3E40" w:rsidP="007C79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t>Видучебнойработы</w:t>
            </w:r>
          </w:p>
        </w:tc>
        <w:tc>
          <w:tcPr>
            <w:tcW w:w="0" w:type="auto"/>
            <w:vMerge w:val="restart"/>
            <w:vAlign w:val="center"/>
          </w:tcPr>
          <w:p w:rsidR="00CC3E40" w:rsidRPr="001069EC" w:rsidRDefault="00CC3E40" w:rsidP="007C79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t>Всегочасов</w:t>
            </w:r>
          </w:p>
        </w:tc>
        <w:tc>
          <w:tcPr>
            <w:tcW w:w="3077" w:type="dxa"/>
            <w:gridSpan w:val="4"/>
          </w:tcPr>
          <w:p w:rsidR="00CC3E40" w:rsidRPr="00272D92" w:rsidRDefault="00CC3E40" w:rsidP="007C79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t>Семестры</w:t>
            </w:r>
          </w:p>
        </w:tc>
      </w:tr>
      <w:tr w:rsidR="00CC3E40" w:rsidRPr="00272D92" w:rsidTr="007C79CD">
        <w:tc>
          <w:tcPr>
            <w:tcW w:w="5070" w:type="dxa"/>
            <w:vMerge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59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E40" w:rsidRPr="00272D92" w:rsidTr="007C79CD">
        <w:trPr>
          <w:trHeight w:val="510"/>
        </w:trPr>
        <w:tc>
          <w:tcPr>
            <w:tcW w:w="5070" w:type="dxa"/>
          </w:tcPr>
          <w:p w:rsidR="00CC3E40" w:rsidRPr="00A71888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0" w:type="auto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742" w:type="dxa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759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E40" w:rsidRPr="00272D92" w:rsidTr="007C79CD">
        <w:trPr>
          <w:trHeight w:val="510"/>
        </w:trPr>
        <w:tc>
          <w:tcPr>
            <w:tcW w:w="5070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t>В томчисле:</w:t>
            </w:r>
          </w:p>
        </w:tc>
        <w:tc>
          <w:tcPr>
            <w:tcW w:w="0" w:type="auto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E40" w:rsidRPr="00272D92" w:rsidTr="007C79CD">
        <w:trPr>
          <w:trHeight w:val="510"/>
        </w:trPr>
        <w:tc>
          <w:tcPr>
            <w:tcW w:w="5070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t>Лекции</w:t>
            </w:r>
          </w:p>
        </w:tc>
        <w:tc>
          <w:tcPr>
            <w:tcW w:w="0" w:type="auto"/>
          </w:tcPr>
          <w:p w:rsidR="00CC3E40" w:rsidRPr="00424E71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dxa"/>
          </w:tcPr>
          <w:p w:rsidR="00CC3E40" w:rsidRPr="00424E71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</w:tcPr>
          <w:p w:rsidR="00CC3E40" w:rsidRPr="00272D92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E40" w:rsidRPr="001069EC" w:rsidTr="007C79CD">
        <w:trPr>
          <w:trHeight w:val="510"/>
        </w:trPr>
        <w:tc>
          <w:tcPr>
            <w:tcW w:w="5070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  <w:r w:rsidRPr="00272D92">
              <w:rPr>
                <w:rFonts w:ascii="Times New Roman" w:hAnsi="Times New Roman" w:cs="Times New Roman"/>
                <w:lang w:val="ru-RU"/>
              </w:rPr>
              <w:lastRenderedPageBreak/>
              <w:t>Практ</w:t>
            </w:r>
            <w:r w:rsidRPr="001069EC">
              <w:rPr>
                <w:rFonts w:ascii="Times New Roman" w:hAnsi="Times New Roman" w:cs="Times New Roman"/>
              </w:rPr>
              <w:t>ическиезанятия (ПЗ)</w:t>
            </w:r>
          </w:p>
        </w:tc>
        <w:tc>
          <w:tcPr>
            <w:tcW w:w="0" w:type="auto"/>
          </w:tcPr>
          <w:p w:rsidR="00CC3E40" w:rsidRPr="00424E71" w:rsidRDefault="006C79F5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42" w:type="dxa"/>
          </w:tcPr>
          <w:p w:rsidR="00CC3E40" w:rsidRPr="00424E71" w:rsidRDefault="006C79F5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59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</w:tr>
      <w:tr w:rsidR="00CC3E40" w:rsidRPr="001069EC" w:rsidTr="007C79CD">
        <w:trPr>
          <w:trHeight w:val="510"/>
        </w:trPr>
        <w:tc>
          <w:tcPr>
            <w:tcW w:w="5070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  <w:r w:rsidRPr="001069EC">
              <w:rPr>
                <w:rFonts w:ascii="Times New Roman" w:hAnsi="Times New Roman" w:cs="Times New Roman"/>
              </w:rPr>
              <w:t>Лабораторныеработы (ЛР)</w:t>
            </w:r>
          </w:p>
        </w:tc>
        <w:tc>
          <w:tcPr>
            <w:tcW w:w="0" w:type="auto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</w:tr>
      <w:tr w:rsidR="00CC3E40" w:rsidRPr="001069EC" w:rsidTr="007C79CD">
        <w:trPr>
          <w:trHeight w:val="510"/>
        </w:trPr>
        <w:tc>
          <w:tcPr>
            <w:tcW w:w="5070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  <w:r w:rsidRPr="001069EC">
              <w:rPr>
                <w:rFonts w:ascii="Times New Roman" w:hAnsi="Times New Roman" w:cs="Times New Roman"/>
              </w:rPr>
              <w:t>Самостоятельнаяработа (всего)</w:t>
            </w:r>
          </w:p>
        </w:tc>
        <w:tc>
          <w:tcPr>
            <w:tcW w:w="0" w:type="auto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42" w:type="dxa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59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</w:tr>
      <w:tr w:rsidR="00CC3E40" w:rsidRPr="001069EC" w:rsidTr="007C79CD">
        <w:trPr>
          <w:trHeight w:val="510"/>
        </w:trPr>
        <w:tc>
          <w:tcPr>
            <w:tcW w:w="5070" w:type="dxa"/>
          </w:tcPr>
          <w:p w:rsidR="00CC3E40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  <w:r w:rsidRPr="001069EC">
              <w:rPr>
                <w:rFonts w:ascii="Times New Roman" w:hAnsi="Times New Roman" w:cs="Times New Roman"/>
                <w:lang w:val="ru-RU"/>
              </w:rPr>
              <w:t>в</w:t>
            </w:r>
            <w:r w:rsidRPr="00662D60">
              <w:rPr>
                <w:rFonts w:ascii="Times New Roman" w:hAnsi="Times New Roman" w:cs="Times New Roman"/>
                <w:lang w:val="ru-RU"/>
              </w:rPr>
              <w:t xml:space="preserve"> том числе</w:t>
            </w:r>
            <w:r w:rsidRPr="001069EC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662D60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24E71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контрольным работам</w:t>
            </w:r>
          </w:p>
        </w:tc>
        <w:tc>
          <w:tcPr>
            <w:tcW w:w="0" w:type="auto"/>
          </w:tcPr>
          <w:p w:rsidR="00CC3E40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  <w:p w:rsidR="00424E71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42" w:type="dxa"/>
          </w:tcPr>
          <w:p w:rsidR="00CC3E40" w:rsidRDefault="00CC3E40" w:rsidP="007C79CD">
            <w:pPr>
              <w:rPr>
                <w:rFonts w:ascii="Times New Roman" w:hAnsi="Times New Roman" w:cs="Times New Roman"/>
                <w:lang w:val="ru-RU"/>
              </w:rPr>
            </w:pPr>
          </w:p>
          <w:p w:rsidR="00424E71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59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</w:tr>
      <w:tr w:rsidR="00CC3E40" w:rsidRPr="001069EC" w:rsidTr="007C79CD">
        <w:trPr>
          <w:trHeight w:val="510"/>
        </w:trPr>
        <w:tc>
          <w:tcPr>
            <w:tcW w:w="5070" w:type="dxa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творческих работ</w:t>
            </w:r>
          </w:p>
        </w:tc>
        <w:tc>
          <w:tcPr>
            <w:tcW w:w="0" w:type="auto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42" w:type="dxa"/>
          </w:tcPr>
          <w:p w:rsidR="00CC3E40" w:rsidRPr="00424E71" w:rsidRDefault="00424E71" w:rsidP="007C79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59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C3E40" w:rsidRPr="001069EC" w:rsidRDefault="00CC3E40" w:rsidP="007C79CD">
            <w:pPr>
              <w:rPr>
                <w:rFonts w:ascii="Times New Roman" w:hAnsi="Times New Roman" w:cs="Times New Roman"/>
              </w:rPr>
            </w:pPr>
          </w:p>
        </w:tc>
      </w:tr>
    </w:tbl>
    <w:p w:rsidR="00CC3E40" w:rsidRDefault="00CC3E40" w:rsidP="00CC3E40">
      <w:pPr>
        <w:rPr>
          <w:rFonts w:ascii="Times New Roman" w:eastAsiaTheme="majorEastAsia" w:hAnsi="Times New Roman" w:cs="Times New Roman"/>
          <w:b/>
        </w:rPr>
      </w:pPr>
    </w:p>
    <w:p w:rsidR="00CC3E40" w:rsidRDefault="00272D92" w:rsidP="00CC3E40">
      <w:pPr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6</w:t>
      </w:r>
      <w:r w:rsidR="00CC3E40" w:rsidRPr="001069EC">
        <w:rPr>
          <w:rFonts w:ascii="Times New Roman" w:eastAsiaTheme="majorEastAsia" w:hAnsi="Times New Roman" w:cs="Times New Roman"/>
          <w:b/>
        </w:rPr>
        <w:t>. Структура и содержаниедисциплины</w:t>
      </w:r>
    </w:p>
    <w:p w:rsidR="00C5052D" w:rsidRDefault="00272D92" w:rsidP="00C505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C5052D" w:rsidRPr="00C50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.1. Разделы дисциплины и виды занятий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4964"/>
        <w:gridCol w:w="709"/>
        <w:gridCol w:w="814"/>
        <w:gridCol w:w="709"/>
        <w:gridCol w:w="567"/>
        <w:gridCol w:w="567"/>
        <w:gridCol w:w="506"/>
      </w:tblGrid>
      <w:tr w:rsidR="00662D60" w:rsidRPr="00302D98" w:rsidTr="00AE29A8">
        <w:trPr>
          <w:cantSplit/>
          <w:trHeight w:val="1847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</w:t>
            </w:r>
          </w:p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Практическиезанятия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Лабораторныезанятия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Общаяхарактеристикаэкологическогоправа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право как отрасль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662D60" w:rsidRDefault="00662D60" w:rsidP="00AE29A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Право собственности на природные ресурсы и право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62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Право собственности на природные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2D60" w:rsidRPr="00302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pStyle w:val="Default"/>
              <w:rPr>
                <w:b/>
              </w:rPr>
            </w:pPr>
            <w:r w:rsidRPr="00302D98">
              <w:rPr>
                <w:b/>
              </w:rPr>
              <w:t>Раздел 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Правовой механизм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Default"/>
            </w:pPr>
            <w:r w:rsidRPr="00302D98">
              <w:t>Тема 3.1.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Государственноеуправление природопользованием и охраной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5C335E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Default"/>
              <w:jc w:val="center"/>
            </w:pPr>
            <w:r w:rsidRPr="00302D98">
              <w:t>Тема 3.2.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Административно-правовой механизм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Default"/>
              <w:jc w:val="center"/>
            </w:pPr>
            <w:r>
              <w:t>Тема 3.3</w:t>
            </w:r>
            <w:r w:rsidRPr="00302D98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Виды экологических правонарушений и ответственность за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D60" w:rsidRPr="00302D98" w:rsidTr="00AE29A8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Default"/>
              <w:jc w:val="center"/>
            </w:pPr>
            <w:r>
              <w:t>Тема 3.4</w:t>
            </w:r>
            <w:r w:rsidRPr="00302D98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662D60" w:rsidRDefault="00662D60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Эколого-правовой режим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C01749" w:rsidRDefault="00662D60" w:rsidP="00AE29A8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5C335E" w:rsidRDefault="005C335E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302D98" w:rsidRDefault="00662D60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2D60" w:rsidRPr="00302D98" w:rsidRDefault="00662D60" w:rsidP="00AE29A8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D60" w:rsidRDefault="00662D60" w:rsidP="00662D6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662D60" w:rsidRPr="00C5052D" w:rsidRDefault="00662D60" w:rsidP="00C505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C3E40" w:rsidRDefault="005B1CAD" w:rsidP="00CC3E40">
      <w:pPr>
        <w:spacing w:before="120" w:after="12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6</w:t>
      </w:r>
      <w:r w:rsidR="00CC3E40" w:rsidRPr="00662D6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.2. Содержание разделов дисциплины</w:t>
      </w:r>
    </w:p>
    <w:p w:rsidR="00662D60" w:rsidRPr="00302D98" w:rsidRDefault="00662D60" w:rsidP="00662D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76"/>
        <w:gridCol w:w="4394"/>
        <w:gridCol w:w="2233"/>
      </w:tblGrid>
      <w:tr w:rsidR="00272D92" w:rsidRPr="00C01749" w:rsidTr="00FC039C"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2D92" w:rsidRPr="00302D98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2D92" w:rsidRPr="00302D98" w:rsidRDefault="00272D92" w:rsidP="00FC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02D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039C" w:rsidRPr="00FC039C" w:rsidRDefault="00272D92" w:rsidP="00FC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C0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дисциплины</w:t>
            </w:r>
          </w:p>
          <w:p w:rsidR="00FC039C" w:rsidRPr="00FC039C" w:rsidRDefault="00FC039C" w:rsidP="00FC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(темы занятий)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39C" w:rsidRPr="00FC039C" w:rsidRDefault="00FC039C" w:rsidP="00FC039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 технологии</w:t>
            </w:r>
          </w:p>
          <w:p w:rsidR="00272D92" w:rsidRPr="00FC039C" w:rsidRDefault="00FC039C" w:rsidP="00FC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(в том числе интерактивные)</w:t>
            </w:r>
          </w:p>
        </w:tc>
      </w:tr>
      <w:tr w:rsidR="00272D92" w:rsidRPr="00302D98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C039C" w:rsidRDefault="00272D92" w:rsidP="00AE29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Общаяхарактеристика</w:t>
            </w:r>
          </w:p>
          <w:p w:rsidR="00272D92" w:rsidRPr="00302D98" w:rsidRDefault="00272D92" w:rsidP="00AE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экологическогоправа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302D98" w:rsidRDefault="00272D92" w:rsidP="00AE29A8">
            <w:pPr>
              <w:pStyle w:val="Default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302D98" w:rsidRDefault="00272D92" w:rsidP="00AE29A8">
            <w:pPr>
              <w:pStyle w:val="Default"/>
            </w:pP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право как отрасль 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Понятие экологического права как отрасли права. Источники экологического права. Понятие и виды экологических правоотношений. Объекты, субъекты и содержание экологических правоотношений. Составление  характеристики экологических прав и обязанностей граждан с использованием источников экологического права.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Default="005C335E" w:rsidP="00AE29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занятие</w:t>
            </w:r>
          </w:p>
          <w:p w:rsidR="00D00D1F" w:rsidRDefault="00D00D1F" w:rsidP="00AE29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0D1F" w:rsidRPr="00662D60" w:rsidRDefault="00D00D1F" w:rsidP="00AE29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5C335E">
              <w:rPr>
                <w:rFonts w:ascii="Times New Roman" w:hAnsi="Times New Roman"/>
                <w:sz w:val="24"/>
                <w:szCs w:val="24"/>
                <w:lang w:val="ru-RU"/>
              </w:rPr>
              <w:t>рактические занятия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Право собственности на природные ресурсы и право природопользования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662D60" w:rsidRDefault="00272D92" w:rsidP="00A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662D60" w:rsidRDefault="00272D92" w:rsidP="00A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Право собственности на природные ресурсы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 виды права  собственности на природные объекты и ресурсы. Содержание права собственности на природные объекты и ресурсы. Право природопользования.</w:t>
            </w:r>
            <w:r w:rsidRPr="0066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экологопользования. Роль общественных и иных некоммерческих объединений в защите экологических прав граждан. </w:t>
            </w:r>
            <w:r w:rsidRPr="00662D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практических задач по определению видов права природопользования и форм собственности на природные объекты.</w:t>
            </w:r>
          </w:p>
          <w:p w:rsidR="00272D92" w:rsidRPr="00662D60" w:rsidRDefault="00272D92" w:rsidP="00AE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0D1F" w:rsidRDefault="00D00D1F" w:rsidP="00AE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0D1F" w:rsidRDefault="005C335E" w:rsidP="00AE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Проблемный дискуспут</w:t>
            </w:r>
          </w:p>
          <w:p w:rsidR="00D00D1F" w:rsidRDefault="00D00D1F" w:rsidP="00AE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0D1F" w:rsidRPr="00662D60" w:rsidRDefault="005C335E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практикум</w:t>
            </w: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pStyle w:val="Default"/>
              <w:rPr>
                <w:b/>
              </w:rPr>
            </w:pPr>
            <w:r w:rsidRPr="00302D98">
              <w:rPr>
                <w:b/>
              </w:rPr>
              <w:t>Раздел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Правовой механизм охраны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662D60" w:rsidRDefault="00272D92" w:rsidP="00AE29A8">
            <w:pPr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662D60" w:rsidRDefault="00272D92" w:rsidP="00AE29A8">
            <w:pPr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pStyle w:val="Default"/>
              <w:jc w:val="center"/>
              <w:rPr>
                <w:b/>
                <w:bCs/>
              </w:rPr>
            </w:pPr>
            <w:r>
              <w:t>Тема 3</w:t>
            </w:r>
            <w:r w:rsidRPr="00302D98">
              <w:t>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Государственноеуправление природопользованием и охраной окружающей </w:t>
            </w: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Понятие  и особенности государственного экологического управления. Функции государственного экологического управления. Методы государственного экологического </w:t>
            </w:r>
            <w:r w:rsidRPr="00662D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управления. Принципы государственного экологического управления. Система и компетенция государственных органов управления природопользованием и охраной окружающей среды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0D1F" w:rsidRDefault="005C335E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Семинар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E20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мозговой штурм</w:t>
            </w:r>
          </w:p>
          <w:p w:rsidR="00D00D1F" w:rsidRDefault="00D00D1F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2D92" w:rsidRPr="00662D60" w:rsidRDefault="00D00D1F" w:rsidP="00D00D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 – деловая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</w:tr>
      <w:tr w:rsidR="00272D92" w:rsidRPr="006C79F5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1D6675" w:rsidRDefault="00272D92" w:rsidP="00AE29A8">
            <w:pPr>
              <w:pStyle w:val="Default"/>
              <w:jc w:val="center"/>
              <w:rPr>
                <w:bCs/>
              </w:rPr>
            </w:pPr>
            <w:r w:rsidRPr="001D6675">
              <w:lastRenderedPageBreak/>
              <w:t>Тема 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Административно-правовой механизм охраны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302D98" w:rsidRDefault="00272D92" w:rsidP="00AE29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органов экологического контроля. Экологическое нормирование и стандартизация. Экологическая экспертиза и оценка воздействия на окружающую среду. Экологическое лицензирование и сертификация.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r w:rsidR="00D00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0D1F" w:rsidRDefault="005C335E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Проблемная </w:t>
            </w:r>
            <w:r w:rsidR="00E20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  <w:p w:rsidR="00D00D1F" w:rsidRDefault="00D00D1F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2D92" w:rsidRPr="00662D60" w:rsidRDefault="00272D92" w:rsidP="00D00D1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2D92" w:rsidRPr="00C01749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1D6675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Виды экологических правонарушений и ответственность за них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302D98" w:rsidRDefault="00272D92" w:rsidP="00AE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Понятие и состав правонарушения в экологическом праве. Понятие и виды юридической ответственности.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Уголовная</w:t>
            </w:r>
            <w:r w:rsidR="00D00D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ответственность</w:t>
            </w:r>
            <w:r w:rsidR="00D00D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D00D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экологические</w:t>
            </w:r>
            <w:r w:rsidR="00D00D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преступления.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0D1F" w:rsidRDefault="00D00D1F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0D1F" w:rsidRDefault="005C335E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</w:t>
            </w:r>
            <w:r w:rsidR="00E20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  <w:r w:rsidR="005661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Круглый стол (конференция)</w:t>
            </w:r>
          </w:p>
          <w:p w:rsidR="00D00D1F" w:rsidRDefault="00D00D1F" w:rsidP="00D0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2D92" w:rsidRPr="00662D60" w:rsidRDefault="00272D92" w:rsidP="00D00D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72D92" w:rsidRPr="005F72A1" w:rsidTr="00FC039C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1D6675" w:rsidRDefault="00272D92" w:rsidP="00AE2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D92" w:rsidRPr="00662D60" w:rsidRDefault="00272D92" w:rsidP="00AE29A8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Эколого-правовой режим использования природных ресурсов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D92" w:rsidRPr="00662D60" w:rsidRDefault="00272D92" w:rsidP="00AE29A8">
            <w:pPr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как объект эколого-правового режима. Недра как объект эколого-правового режима. Вода как объект экологических отношений и состав водного фонда. Леса как объект эколого-правового режима лесопользования. Животный мир как объект эколого-правового режима. Атмосферный воздух как объект экологических отношений.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28A2" w:rsidRDefault="00BE28A2" w:rsidP="00BE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28A2" w:rsidRDefault="005C335E" w:rsidP="00BE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дискуссия</w:t>
            </w:r>
          </w:p>
          <w:p w:rsidR="00BE28A2" w:rsidRDefault="00BE28A2" w:rsidP="00BE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28A2" w:rsidRDefault="00BE28A2" w:rsidP="00BE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2D92" w:rsidRPr="00662D60" w:rsidRDefault="005C335E" w:rsidP="00BE28A2">
            <w:pPr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</w:tbl>
    <w:p w:rsidR="00662D60" w:rsidRPr="00662D60" w:rsidRDefault="00662D60" w:rsidP="00CC3E40">
      <w:pPr>
        <w:spacing w:before="120" w:after="12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5B1CAD" w:rsidRDefault="00CC3E40" w:rsidP="005B1CAD">
      <w:pPr>
        <w:pStyle w:val="af1"/>
        <w:numPr>
          <w:ilvl w:val="0"/>
          <w:numId w:val="47"/>
        </w:numPr>
        <w:spacing w:before="120" w:after="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5B1CA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Образовательные результаты обучающегося, формируемые в процессе освоения дисциплины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9"/>
        <w:gridCol w:w="709"/>
        <w:gridCol w:w="567"/>
        <w:gridCol w:w="566"/>
        <w:gridCol w:w="567"/>
        <w:gridCol w:w="567"/>
        <w:gridCol w:w="567"/>
        <w:gridCol w:w="426"/>
      </w:tblGrid>
      <w:tr w:rsidR="00CC3E40" w:rsidRPr="001069EC" w:rsidTr="007C79CD">
        <w:trPr>
          <w:trHeight w:val="971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1069EC" w:rsidRDefault="00CC3E40" w:rsidP="007C79C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069EC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Наименованиеразделадисциплины</w:t>
            </w:r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F91574" w:rsidRDefault="00F91574" w:rsidP="007C79C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Код компетенции</w:t>
            </w:r>
          </w:p>
        </w:tc>
      </w:tr>
      <w:tr w:rsidR="00CC3E40" w:rsidRPr="001069EC" w:rsidTr="007C79CD">
        <w:tc>
          <w:tcPr>
            <w:tcW w:w="5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1069EC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Общаяхарактеристикаэкологическогоправа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1069EC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ПК- 1.1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1069EC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1069EC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1069EC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CC3E40" w:rsidRPr="00662D60" w:rsidTr="007C79CD">
        <w:tc>
          <w:tcPr>
            <w:tcW w:w="5789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 собственности на природные ресурсы и право природопользования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662D6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A72D39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ПК- 1</w:t>
            </w:r>
            <w:r w:rsidR="00662D60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662D60" w:rsidRDefault="00CC3E40" w:rsidP="007C79CD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D60" w:rsidRPr="00662D60" w:rsidTr="00662D60"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662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Правовой механизм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A72D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A72D39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 w:rsidRPr="00302D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A72D39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>ПК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lastRenderedPageBreak/>
              <w:t>- 1.1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D60" w:rsidRPr="00662D60" w:rsidRDefault="00662D60" w:rsidP="00AE29A8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D60" w:rsidRDefault="00662D60" w:rsidP="00CC3E40">
      <w:pPr>
        <w:spacing w:before="200" w:after="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5B1CAD" w:rsidRDefault="00CC3E40" w:rsidP="005B1CAD">
      <w:pPr>
        <w:pStyle w:val="af1"/>
        <w:numPr>
          <w:ilvl w:val="0"/>
          <w:numId w:val="47"/>
        </w:numPr>
        <w:spacing w:before="200" w:after="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5B1CA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Методические рекомендации обучающимся по дисциплине, в том числе для самостоятельной работы:  </w:t>
      </w:r>
    </w:p>
    <w:p w:rsidR="009B76ED" w:rsidRPr="009B76ED" w:rsidRDefault="009B76ED" w:rsidP="009B76ED">
      <w:pPr>
        <w:tabs>
          <w:tab w:val="left" w:pos="426"/>
        </w:tabs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B76ED">
        <w:rPr>
          <w:rFonts w:ascii="Times New Roman" w:hAnsi="Times New Roman" w:cs="Times New Roman"/>
          <w:bCs/>
          <w:sz w:val="24"/>
          <w:szCs w:val="24"/>
          <w:lang w:val="ru-RU"/>
        </w:rPr>
        <w:t>Студенты должны посещать занятия  и вести конспекты.  А</w:t>
      </w:r>
      <w:r w:rsidR="00566171">
        <w:rPr>
          <w:rFonts w:ascii="Times New Roman" w:hAnsi="Times New Roman" w:cs="Times New Roman"/>
          <w:bCs/>
          <w:sz w:val="24"/>
          <w:szCs w:val="24"/>
          <w:lang w:val="ru-RU"/>
        </w:rPr>
        <w:t>удиторные занятия в соответствии с учебным планом предусмотрены только практической направленности</w:t>
      </w:r>
      <w:r w:rsidRPr="009B76E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B76ED" w:rsidRPr="009B76ED" w:rsidRDefault="00566171" w:rsidP="009B76ED">
      <w:pPr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вводном</w:t>
      </w:r>
      <w:r w:rsidR="009B76ED" w:rsidRPr="009B76E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занятии следует дать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целостное представление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 учебном предмете и ориентировать студента о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системе работы по данному курсу. Преподаватель знакомит студентов с назначением и задачами курса, его ролью и местом в системе учебных дисциплин и в системе подготовки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специалиста. На практике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высказываются методические и организационные особенности работы в рамках курса, а также дается анализ учебно-методической литературы, рекомендуемой студентами, уточняются сроки и формы отчетности.</w:t>
      </w:r>
    </w:p>
    <w:p w:rsidR="009B76ED" w:rsidRPr="009B76ED" w:rsidRDefault="00566171" w:rsidP="009B76ED">
      <w:pPr>
        <w:tabs>
          <w:tab w:val="left" w:pos="426"/>
        </w:tabs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Ассоциативные связи следует устанавливать</w:t>
      </w:r>
      <w:r w:rsidR="009B76ED"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осмысления информации, излагаемой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литературе, которая рекомендована к изучению,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раскрытии внутрипредметной и межпредметной связ</w:t>
      </w:r>
      <w:r w:rsidR="00C017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bookmarkStart w:id="0" w:name="_GoBack"/>
      <w:bookmarkEnd w:id="0"/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исключая детализацию и конкретизацию.</w:t>
      </w:r>
    </w:p>
    <w:p w:rsidR="009B76ED" w:rsidRPr="009B76ED" w:rsidRDefault="00566171" w:rsidP="009B76ED">
      <w:pPr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ff1"/>
          <w:rFonts w:ascii="Times New Roman" w:hAnsi="Times New Roman" w:cs="Times New Roman"/>
          <w:b w:val="0"/>
          <w:sz w:val="24"/>
          <w:szCs w:val="24"/>
          <w:lang w:val="ru-RU"/>
        </w:rPr>
        <w:t>Проблемный диспут (дискуссия)</w:t>
      </w:r>
      <w:r w:rsidR="009B76ED"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постановкой перед студентами учебных проблем-заданий, которые они должны самостоятельно решить, получив, таким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образом, новые знания. В проблемной дискуссии</w:t>
      </w:r>
      <w:r w:rsidR="009B76ED"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 сочетаются про</w:t>
      </w:r>
      <w:r w:rsidR="00E20C6B">
        <w:rPr>
          <w:rFonts w:ascii="Times New Roman" w:hAnsi="Times New Roman" w:cs="Times New Roman"/>
          <w:sz w:val="24"/>
          <w:szCs w:val="24"/>
          <w:lang w:val="ru-RU"/>
        </w:rPr>
        <w:t>блемные и информационные начала, чт</w:t>
      </w:r>
      <w:r>
        <w:rPr>
          <w:rFonts w:ascii="Times New Roman" w:hAnsi="Times New Roman" w:cs="Times New Roman"/>
          <w:sz w:val="24"/>
          <w:szCs w:val="24"/>
          <w:lang w:val="ru-RU"/>
        </w:rPr>
        <w:t>о побуждает студента к активному рассуждению по теме</w:t>
      </w:r>
      <w:r w:rsidR="00E20C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76ED"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9B76ED" w:rsidRPr="009B76ED" w:rsidRDefault="009B76ED" w:rsidP="009B76ED">
      <w:pPr>
        <w:tabs>
          <w:tab w:val="left" w:pos="426"/>
        </w:tabs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lang w:val="ru-RU"/>
        </w:rPr>
      </w:pPr>
      <w:r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занят</w:t>
      </w:r>
      <w:r w:rsidR="005661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9B7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сочетаются с разнообразными формами организации практических занятий. 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являются основными для закрепления теоретических знаний</w:t>
      </w:r>
      <w:r w:rsidR="00566171">
        <w:rPr>
          <w:rFonts w:ascii="Times New Roman" w:hAnsi="Times New Roman" w:cs="Times New Roman"/>
          <w:sz w:val="24"/>
          <w:szCs w:val="24"/>
          <w:lang w:val="ru-RU"/>
        </w:rPr>
        <w:t>, полученных студентами на занятии, или при самоподготовке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>. Это тот вид учебной деятельности студентов, который призван формировать культуру их умственного труда и самостоятельность в приобретении знаний, навыков и умений.</w:t>
      </w:r>
      <w:r w:rsidRPr="009B76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Практические занятия могут проходить в форме:</w:t>
      </w:r>
      <w:r w:rsidRPr="009B76ED">
        <w:rPr>
          <w:rFonts w:ascii="Times New Roman" w:hAnsi="Times New Roman" w:cs="Times New Roman"/>
          <w:lang w:val="ru-RU"/>
        </w:rPr>
        <w:t xml:space="preserve"> практического з</w:t>
      </w:r>
      <w:r w:rsidRPr="009B76ED">
        <w:rPr>
          <w:rFonts w:ascii="Times New Roman" w:hAnsi="Times New Roman" w:cs="Times New Roman"/>
          <w:bCs/>
          <w:lang w:val="ru-RU"/>
        </w:rPr>
        <w:t xml:space="preserve">анятия-диспута, </w:t>
      </w:r>
      <w:r w:rsidRPr="009B76ED">
        <w:rPr>
          <w:rFonts w:ascii="Times New Roman" w:hAnsi="Times New Roman" w:cs="Times New Roman"/>
          <w:lang w:val="ru-RU"/>
        </w:rPr>
        <w:t>практического з</w:t>
      </w:r>
      <w:r w:rsidRPr="009B76ED">
        <w:rPr>
          <w:rFonts w:ascii="Times New Roman" w:hAnsi="Times New Roman" w:cs="Times New Roman"/>
          <w:bCs/>
          <w:lang w:val="ru-RU"/>
        </w:rPr>
        <w:t>анятия-тренинга,</w:t>
      </w:r>
      <w:r w:rsidRPr="009B76ED">
        <w:rPr>
          <w:rFonts w:ascii="Times New Roman" w:hAnsi="Times New Roman" w:cs="Times New Roman"/>
          <w:lang w:val="ru-RU"/>
        </w:rPr>
        <w:t xml:space="preserve"> практического з</w:t>
      </w:r>
      <w:r w:rsidRPr="009B76ED">
        <w:rPr>
          <w:rFonts w:ascii="Times New Roman" w:hAnsi="Times New Roman" w:cs="Times New Roman"/>
          <w:bCs/>
          <w:lang w:val="ru-RU"/>
        </w:rPr>
        <w:t>анятия- круглого стола,</w:t>
      </w:r>
      <w:r w:rsidRPr="009B76ED">
        <w:rPr>
          <w:rFonts w:ascii="Times New Roman" w:hAnsi="Times New Roman" w:cs="Times New Roman"/>
          <w:lang w:val="ru-RU"/>
        </w:rPr>
        <w:t xml:space="preserve"> практикума- работы по анализу социальных ситуаций. </w:t>
      </w:r>
      <w:r w:rsidRPr="009B76ED">
        <w:rPr>
          <w:rFonts w:ascii="Times New Roman" w:hAnsi="Times New Roman" w:cs="Times New Roman"/>
          <w:bCs/>
          <w:lang w:val="ru-RU"/>
        </w:rPr>
        <w:t xml:space="preserve"> </w:t>
      </w:r>
    </w:p>
    <w:p w:rsidR="009B76ED" w:rsidRPr="009B76ED" w:rsidRDefault="009B76ED" w:rsidP="009B76ED">
      <w:pPr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6ED">
        <w:rPr>
          <w:rStyle w:val="aff1"/>
          <w:rFonts w:ascii="Times New Roman" w:hAnsi="Times New Roman" w:cs="Times New Roman"/>
          <w:b w:val="0"/>
          <w:sz w:val="24"/>
          <w:szCs w:val="24"/>
          <w:lang w:val="ru-RU"/>
        </w:rPr>
        <w:t>Практикум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 – вид учебной работы, основанный на применении имеющихся знаний на практике. На первый план здесь выдвигается развитие умений пользоваться теорией на практике, связанных, однако, с постоянным приобретением новых теоретических сведений и углублением имеющихся;</w:t>
      </w:r>
    </w:p>
    <w:p w:rsidR="009B76ED" w:rsidRPr="009B76ED" w:rsidRDefault="009B76ED" w:rsidP="009B76ED">
      <w:pPr>
        <w:tabs>
          <w:tab w:val="left" w:pos="426"/>
        </w:tabs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B76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темам пропущенных занятий преподаватель вправе потребовать 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реферата, выполнение самостоятельной внеаудиторной работы, провести устное собеседование. </w:t>
      </w:r>
    </w:p>
    <w:p w:rsidR="009B76ED" w:rsidRPr="009B76ED" w:rsidRDefault="009B76ED" w:rsidP="009B76ED">
      <w:pPr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6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Особое значение при освоении дисциплины имеет внеаудиторная самостоятельная работа студентов по подготовке материалов к практическим занятиям: 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материалы, графические материалы, практические задания, материалы на электронных носителях, презентация  и другие. </w:t>
      </w:r>
    </w:p>
    <w:p w:rsidR="009B76ED" w:rsidRPr="009B76ED" w:rsidRDefault="009B76ED" w:rsidP="009B76ED">
      <w:pPr>
        <w:tabs>
          <w:tab w:val="left" w:pos="426"/>
        </w:tabs>
        <w:spacing w:after="0" w:line="240" w:lineRule="auto"/>
        <w:ind w:left="142" w:right="-113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Ряд тем </w:t>
      </w:r>
      <w:r w:rsidRPr="009B76ED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вынесен на самостоятельную работу, а также может быть выполнен в виде презентации, проекта, реферата. </w:t>
      </w:r>
    </w:p>
    <w:p w:rsidR="009B76ED" w:rsidRPr="009B76ED" w:rsidRDefault="009B76ED" w:rsidP="009B76ED">
      <w:pPr>
        <w:pStyle w:val="af1"/>
        <w:ind w:left="502"/>
        <w:rPr>
          <w:lang w:val="ru-RU"/>
        </w:rPr>
      </w:pPr>
    </w:p>
    <w:p w:rsidR="00CC3E40" w:rsidRPr="001069EC" w:rsidRDefault="005B1CAD" w:rsidP="00CC3E40">
      <w:pPr>
        <w:spacing w:before="200" w:after="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9. </w:t>
      </w:r>
      <w:r w:rsidR="00CC3E40" w:rsidRPr="001069E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Учебно-методическое и информационное обеспечение дисциплины:</w:t>
      </w:r>
    </w:p>
    <w:p w:rsidR="00CC3E40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1069EC">
        <w:rPr>
          <w:rFonts w:ascii="Times New Roman" w:eastAsiaTheme="majorEastAsia" w:hAnsi="Times New Roman" w:cs="Times New Roman"/>
          <w:sz w:val="24"/>
          <w:szCs w:val="24"/>
          <w:lang w:val="ru-RU"/>
        </w:rPr>
        <w:t>а) основная л</w:t>
      </w:r>
      <w:r w:rsidR="00116B04">
        <w:rPr>
          <w:rFonts w:ascii="Times New Roman" w:eastAsiaTheme="majorEastAsia" w:hAnsi="Times New Roman" w:cs="Times New Roman"/>
          <w:sz w:val="24"/>
          <w:szCs w:val="24"/>
          <w:lang w:val="ru-RU"/>
        </w:rPr>
        <w:t>итература:</w:t>
      </w:r>
    </w:p>
    <w:p w:rsidR="00116B04" w:rsidRPr="00116B04" w:rsidRDefault="00116B04" w:rsidP="00116B04">
      <w:pPr>
        <w:pStyle w:val="af1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16B04">
        <w:rPr>
          <w:rFonts w:ascii="Times New Roman" w:hAnsi="Times New Roman"/>
          <w:b/>
          <w:bCs/>
          <w:sz w:val="24"/>
          <w:szCs w:val="24"/>
          <w:lang w:val="ru-RU"/>
        </w:rPr>
        <w:t>Ерофеев, Борис Владимирович.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Экологическое право : учеб. для студентов учеб. заведений сред. проф. образования, обучающихся по спец. правовед. профиля / Б.В. Ерофеев. - 4-е изд., перераб. и доп. - М. : Форум-ИНФРА-М, 2010. - 399 с. - (Профессиональное образование). - </w:t>
      </w:r>
      <w:r w:rsidRPr="00EF09BB">
        <w:rPr>
          <w:rFonts w:ascii="Times New Roman" w:hAnsi="Times New Roman"/>
          <w:sz w:val="24"/>
          <w:szCs w:val="24"/>
        </w:rPr>
        <w:t>ISBN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978-5-8199-0383-4. - </w:t>
      </w:r>
      <w:r w:rsidRPr="00EF09BB">
        <w:rPr>
          <w:rFonts w:ascii="Times New Roman" w:hAnsi="Times New Roman"/>
          <w:sz w:val="24"/>
          <w:szCs w:val="24"/>
        </w:rPr>
        <w:t>ISBN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978-5-16-003966-4.</w:t>
      </w:r>
    </w:p>
    <w:p w:rsidR="00116B04" w:rsidRPr="00116B04" w:rsidRDefault="00116B04" w:rsidP="00116B04">
      <w:pPr>
        <w:pStyle w:val="af1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16B0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Майорова, Елена Ивановна.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Экологическое право : практикум : учеб. пособие для студентов учеб. заведений сред. проф. образования, обучающихся по спец. правовед. профиля / Е.И. Майорова. - М. : Форум-ИНФРА-М, 2011. - 191 с. - (Профессиональное образование). - Прил.: с. 97-191. - </w:t>
      </w:r>
      <w:r w:rsidRPr="00EF09BB">
        <w:rPr>
          <w:rFonts w:ascii="Times New Roman" w:hAnsi="Times New Roman"/>
          <w:sz w:val="24"/>
          <w:szCs w:val="24"/>
        </w:rPr>
        <w:t>ISBN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978-5-8199-0309-4. - </w:t>
      </w:r>
      <w:r w:rsidRPr="00EF09BB">
        <w:rPr>
          <w:rFonts w:ascii="Times New Roman" w:hAnsi="Times New Roman"/>
          <w:sz w:val="24"/>
          <w:szCs w:val="24"/>
        </w:rPr>
        <w:t>ISBN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978-5-16-002921-4.</w:t>
      </w:r>
    </w:p>
    <w:p w:rsidR="00116B04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1069EC">
        <w:rPr>
          <w:rFonts w:ascii="Times New Roman" w:eastAsiaTheme="majorEastAsia" w:hAnsi="Times New Roman" w:cs="Times New Roman"/>
          <w:sz w:val="24"/>
          <w:szCs w:val="24"/>
          <w:lang w:val="ru-RU"/>
        </w:rPr>
        <w:t>б) доп</w:t>
      </w:r>
      <w:r w:rsidR="00116B04">
        <w:rPr>
          <w:rFonts w:ascii="Times New Roman" w:eastAsiaTheme="majorEastAsia" w:hAnsi="Times New Roman" w:cs="Times New Roman"/>
          <w:sz w:val="24"/>
          <w:szCs w:val="24"/>
          <w:lang w:val="ru-RU"/>
        </w:rPr>
        <w:t>олнительная литература:</w:t>
      </w:r>
    </w:p>
    <w:p w:rsidR="00116B04" w:rsidRPr="00116B04" w:rsidRDefault="00116B04" w:rsidP="00116B04">
      <w:pPr>
        <w:pStyle w:val="af1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16B04">
        <w:rPr>
          <w:rFonts w:ascii="Times New Roman" w:hAnsi="Times New Roman"/>
          <w:b/>
          <w:bCs/>
          <w:sz w:val="24"/>
          <w:szCs w:val="24"/>
          <w:lang w:val="ru-RU"/>
        </w:rPr>
        <w:t xml:space="preserve">Нецветаев, А.Г. </w:t>
      </w:r>
      <w:r w:rsidRPr="00116B04">
        <w:rPr>
          <w:rFonts w:ascii="Times New Roman" w:hAnsi="Times New Roman"/>
          <w:sz w:val="24"/>
          <w:szCs w:val="24"/>
          <w:lang w:val="ru-RU"/>
        </w:rPr>
        <w:t>Экологическое право [Электронный ресурс] : учеб.-практ. пособие / А.Г. Нецветаев. - М. : МЭСИ, 2006. - Добавлено: 24.01.2012. - Проверено: 01.10.2013.</w:t>
      </w:r>
    </w:p>
    <w:p w:rsidR="00116B04" w:rsidRPr="00EF09BB" w:rsidRDefault="00116B04" w:rsidP="00116B04">
      <w:pPr>
        <w:pStyle w:val="af1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16B04">
        <w:rPr>
          <w:rFonts w:ascii="Times New Roman" w:hAnsi="Times New Roman"/>
          <w:b/>
          <w:bCs/>
          <w:sz w:val="24"/>
          <w:szCs w:val="24"/>
          <w:lang w:val="ru-RU"/>
        </w:rPr>
        <w:t>Экологическое право</w:t>
      </w:r>
      <w:r w:rsidRPr="00116B04">
        <w:rPr>
          <w:rFonts w:ascii="Times New Roman" w:hAnsi="Times New Roman"/>
          <w:sz w:val="24"/>
          <w:szCs w:val="24"/>
          <w:lang w:val="ru-RU"/>
        </w:rPr>
        <w:t xml:space="preserve"> [Электронный ресурс] : учебник для студ. вузов, обучающихся по спец. и направлению юрид. профиля / под ред. </w:t>
      </w:r>
      <w:r w:rsidRPr="00EF09BB">
        <w:rPr>
          <w:rFonts w:ascii="Times New Roman" w:hAnsi="Times New Roman"/>
          <w:sz w:val="24"/>
          <w:szCs w:val="24"/>
        </w:rPr>
        <w:t xml:space="preserve">С.А. Боголюбова. - М. : ИНФРА-М, 2009. - Добавлено: 16.02.2012. </w:t>
      </w:r>
    </w:p>
    <w:p w:rsidR="00116B04" w:rsidRPr="00C1293E" w:rsidRDefault="00116B04" w:rsidP="00C1293E">
      <w:pPr>
        <w:pStyle w:val="af1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16B04">
        <w:rPr>
          <w:rFonts w:ascii="Times New Roman" w:hAnsi="Times New Roman"/>
          <w:b/>
          <w:bCs/>
          <w:sz w:val="24"/>
          <w:szCs w:val="24"/>
          <w:lang w:val="ru-RU"/>
        </w:rPr>
        <w:t>Лапина, М.А.</w:t>
      </w:r>
      <w:r w:rsidRPr="00116B04">
        <w:rPr>
          <w:rFonts w:ascii="Times New Roman" w:hAnsi="Times New Roman"/>
          <w:sz w:val="24"/>
          <w:szCs w:val="24"/>
          <w:lang w:val="ru-RU"/>
        </w:rPr>
        <w:br/>
        <w:t xml:space="preserve">Экологическое право [Электронный ресурс] : учеб. курс / М.А. Лапина. - 2010. - Добавлено: 16.02.2012. </w:t>
      </w:r>
    </w:p>
    <w:p w:rsidR="00CC3E40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1069EC">
        <w:rPr>
          <w:rFonts w:ascii="Times New Roman" w:eastAsiaTheme="majorEastAsia" w:hAnsi="Times New Roman" w:cs="Times New Roman"/>
          <w:sz w:val="24"/>
          <w:szCs w:val="24"/>
          <w:lang w:val="ru-RU"/>
        </w:rPr>
        <w:t>в) перечень информационных технологий, используемых при осуществлении образовательного процесса и программное обеспеч</w:t>
      </w:r>
      <w:r w:rsidR="00116B04">
        <w:rPr>
          <w:rFonts w:ascii="Times New Roman" w:eastAsiaTheme="majorEastAsia" w:hAnsi="Times New Roman" w:cs="Times New Roman"/>
          <w:sz w:val="24"/>
          <w:szCs w:val="24"/>
          <w:lang w:val="ru-RU"/>
        </w:rPr>
        <w:t>ение:</w:t>
      </w:r>
    </w:p>
    <w:p w:rsidR="00C2415D" w:rsidRPr="00C1293E" w:rsidRDefault="00C2415D" w:rsidP="00C2415D">
      <w:pPr>
        <w:pStyle w:val="af1"/>
        <w:numPr>
          <w:ilvl w:val="0"/>
          <w:numId w:val="44"/>
        </w:numPr>
        <w:tabs>
          <w:tab w:val="left" w:pos="142"/>
        </w:tabs>
        <w:spacing w:before="120"/>
        <w:ind w:left="142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Федеральный</w:t>
      </w:r>
      <w:r w:rsidRPr="00F43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закон</w:t>
      </w:r>
      <w:r w:rsidRPr="00F43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 10 января 2002 г.</w:t>
      </w:r>
      <w:r w:rsidRPr="00C24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ФЗ</w:t>
      </w:r>
      <w:r w:rsidRPr="00F43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</w:t>
      </w:r>
      <w:r w:rsidRPr="00C24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Об</w:t>
      </w:r>
      <w:r w:rsidRPr="00F43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охране</w:t>
      </w:r>
      <w:r w:rsidRPr="00F43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окружающейсреды</w:t>
      </w:r>
      <w:r w:rsidRPr="00C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 Форма доступа</w:t>
      </w: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:.</w:t>
      </w:r>
      <w:r w:rsidRPr="00C1293E">
        <w:rPr>
          <w:rFonts w:ascii="Times New Roman" w:hAnsi="Times New Roman" w:cs="Times New Roman"/>
          <w:bCs/>
          <w:sz w:val="24"/>
          <w:szCs w:val="24"/>
        </w:rPr>
        <w:t>http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1293E">
        <w:rPr>
          <w:rFonts w:ascii="Times New Roman" w:hAnsi="Times New Roman" w:cs="Times New Roman"/>
          <w:bCs/>
          <w:sz w:val="24"/>
          <w:szCs w:val="24"/>
        </w:rPr>
        <w:t>www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1293E">
        <w:rPr>
          <w:rFonts w:ascii="Times New Roman" w:hAnsi="Times New Roman" w:cs="Times New Roman"/>
          <w:bCs/>
          <w:sz w:val="24"/>
          <w:szCs w:val="24"/>
        </w:rPr>
        <w:t>rg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1293E">
        <w:rPr>
          <w:rFonts w:ascii="Times New Roman" w:hAnsi="Times New Roman" w:cs="Times New Roman"/>
          <w:bCs/>
          <w:sz w:val="24"/>
          <w:szCs w:val="24"/>
        </w:rPr>
        <w:t>ru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/2002/01/12/</w:t>
      </w:r>
      <w:r w:rsidRPr="00C1293E">
        <w:rPr>
          <w:rFonts w:ascii="Times New Roman" w:hAnsi="Times New Roman" w:cs="Times New Roman"/>
          <w:bCs/>
          <w:sz w:val="24"/>
          <w:szCs w:val="24"/>
        </w:rPr>
        <w:t>oxranasredy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C1293E">
        <w:rPr>
          <w:rFonts w:ascii="Times New Roman" w:hAnsi="Times New Roman" w:cs="Times New Roman"/>
          <w:bCs/>
          <w:sz w:val="24"/>
          <w:szCs w:val="24"/>
        </w:rPr>
        <w:t>dok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1293E">
        <w:rPr>
          <w:rFonts w:ascii="Times New Roman" w:hAnsi="Times New Roman" w:cs="Times New Roman"/>
          <w:bCs/>
          <w:sz w:val="24"/>
          <w:szCs w:val="24"/>
        </w:rPr>
        <w:t>html</w:t>
      </w:r>
      <w:r w:rsidRPr="00C1293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2415D" w:rsidRPr="00C1293E" w:rsidRDefault="00C2415D" w:rsidP="00C2415D">
      <w:pPr>
        <w:pStyle w:val="af1"/>
        <w:numPr>
          <w:ilvl w:val="0"/>
          <w:numId w:val="44"/>
        </w:numPr>
        <w:tabs>
          <w:tab w:val="left" w:pos="142"/>
        </w:tabs>
        <w:spacing w:before="120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Кодекс РФ об</w:t>
      </w:r>
      <w:r w:rsidRPr="00C129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29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административных</w:t>
      </w:r>
      <w:r w:rsidRPr="00C129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29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правонарушениях</w:t>
      </w:r>
      <w:r w:rsidRPr="00C129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(КоАП РФ) от 30.12.2001</w:t>
      </w:r>
      <w:r w:rsidRPr="00C129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195-ФЗ.</w:t>
      </w:r>
      <w:r w:rsidRPr="00C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Формадоступа: http://www.consultant.ru/popular/koap/13_9.html</w:t>
      </w:r>
    </w:p>
    <w:p w:rsidR="00C1293E" w:rsidRPr="00953B4D" w:rsidRDefault="00C1293E" w:rsidP="009E2412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Оформление текстовых документов на ПК в </w:t>
      </w:r>
      <w:r>
        <w:rPr>
          <w:rFonts w:ascii="Times New Roman" w:eastAsiaTheme="majorEastAsia" w:hAnsi="Times New Roman" w:cs="Times New Roman"/>
          <w:sz w:val="24"/>
          <w:szCs w:val="24"/>
        </w:rPr>
        <w:t>MSWord</w:t>
      </w:r>
    </w:p>
    <w:p w:rsidR="00C1293E" w:rsidRDefault="00C1293E" w:rsidP="009E2412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Поиск шаблонов документов в СПС «КонсультантПлюс» и «Гарант»</w:t>
      </w:r>
    </w:p>
    <w:p w:rsidR="00C1293E" w:rsidRPr="00953B4D" w:rsidRDefault="00C1293E" w:rsidP="009E2412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Организация рассылок с помощью слияния текстовых документов с базами данных и электронными таблицами</w:t>
      </w:r>
    </w:p>
    <w:p w:rsidR="00116B04" w:rsidRPr="001069EC" w:rsidRDefault="00116B04" w:rsidP="00CC3E40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CC3E40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1069EC">
        <w:rPr>
          <w:rFonts w:ascii="Times New Roman" w:eastAsiaTheme="majorEastAsia" w:hAnsi="Times New Roman" w:cs="Times New Roman"/>
          <w:sz w:val="24"/>
          <w:szCs w:val="24"/>
          <w:lang w:val="ru-RU"/>
        </w:rPr>
        <w:t>г) базы данных, информационно-справочные и п</w:t>
      </w:r>
      <w:r w:rsidR="00C1293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оисковые системы: </w:t>
      </w:r>
    </w:p>
    <w:p w:rsidR="00C1293E" w:rsidRDefault="00C1293E" w:rsidP="00C1293E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Справочно-правовая система «КонсультантПлюс» </w:t>
      </w:r>
      <w:hyperlink r:id="rId8" w:history="1"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</w:rPr>
          <w:t>http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</w:rPr>
          <w:t>www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</w:rPr>
          <w:t>consultant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</w:rPr>
          <w:t>ru</w:t>
        </w:r>
        <w:r w:rsidR="00566171" w:rsidRPr="001E760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C1293E" w:rsidRPr="00C1293E" w:rsidRDefault="00C1293E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Справочно-правовая система «Гарант» </w:t>
      </w:r>
    </w:p>
    <w:p w:rsidR="00CC3E40" w:rsidRPr="00C1293E" w:rsidRDefault="005B1CAD" w:rsidP="00CC3E40">
      <w:pPr>
        <w:spacing w:before="20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10</w:t>
      </w:r>
      <w:r w:rsidR="00CC3E40" w:rsidRPr="001069E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Материально-техническое обеспечение дисциплины:</w:t>
      </w:r>
    </w:p>
    <w:p w:rsidR="00C2415D" w:rsidRPr="00C1293E" w:rsidRDefault="00C2415D" w:rsidP="00C1293E">
      <w:pPr>
        <w:pStyle w:val="Default"/>
        <w:jc w:val="both"/>
        <w:rPr>
          <w:lang w:val="ru-RU"/>
        </w:rPr>
      </w:pPr>
      <w:r w:rsidRPr="00C2415D">
        <w:rPr>
          <w:lang w:val="ru-RU"/>
        </w:rPr>
        <w:t xml:space="preserve">Реализация программы дисциплины требует наличия учебного кабинета (лабораторий). </w:t>
      </w:r>
    </w:p>
    <w:p w:rsidR="00C2415D" w:rsidRPr="00261EB9" w:rsidRDefault="00C2415D" w:rsidP="00C24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EB9">
        <w:rPr>
          <w:rFonts w:ascii="Times New Roman" w:hAnsi="Times New Roman" w:cs="Times New Roman"/>
          <w:sz w:val="24"/>
          <w:szCs w:val="24"/>
        </w:rPr>
        <w:t>Аудитория, оснащеннаяследующейтехникой:</w:t>
      </w:r>
    </w:p>
    <w:p w:rsidR="00C2415D" w:rsidRPr="00261EB9" w:rsidRDefault="00C2415D" w:rsidP="00C2415D">
      <w:pPr>
        <w:pStyle w:val="af1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EB9">
        <w:rPr>
          <w:rFonts w:ascii="Times New Roman" w:hAnsi="Times New Roman" w:cs="Times New Roman"/>
          <w:sz w:val="24"/>
          <w:szCs w:val="24"/>
        </w:rPr>
        <w:t>Ноутбук- 1шт;</w:t>
      </w:r>
    </w:p>
    <w:p w:rsidR="00C2415D" w:rsidRPr="00261EB9" w:rsidRDefault="00C2415D" w:rsidP="00C2415D">
      <w:pPr>
        <w:pStyle w:val="af1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EB9">
        <w:rPr>
          <w:rFonts w:ascii="Times New Roman" w:hAnsi="Times New Roman" w:cs="Times New Roman"/>
          <w:sz w:val="24"/>
          <w:szCs w:val="24"/>
        </w:rPr>
        <w:t>Видеопроектор -  1 шт;</w:t>
      </w:r>
    </w:p>
    <w:p w:rsidR="00C2415D" w:rsidRPr="00261EB9" w:rsidRDefault="00C2415D" w:rsidP="00C2415D">
      <w:pPr>
        <w:pStyle w:val="af1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EB9">
        <w:rPr>
          <w:rFonts w:ascii="Times New Roman" w:hAnsi="Times New Roman" w:cs="Times New Roman"/>
          <w:sz w:val="24"/>
          <w:szCs w:val="24"/>
        </w:rPr>
        <w:t>Экран – 1 шт;</w:t>
      </w:r>
    </w:p>
    <w:p w:rsidR="00C2415D" w:rsidRPr="00C2415D" w:rsidRDefault="00C2415D" w:rsidP="00C2415D">
      <w:pPr>
        <w:pStyle w:val="af1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15D">
        <w:rPr>
          <w:rFonts w:ascii="Times New Roman" w:hAnsi="Times New Roman" w:cs="Times New Roman"/>
          <w:sz w:val="24"/>
          <w:szCs w:val="24"/>
          <w:lang w:val="ru-RU"/>
        </w:rPr>
        <w:t>Диски с иллюстративными аудио- и видеозаписями по темам курса.</w:t>
      </w: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bCs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Default="00CC3E40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F91574" w:rsidRDefault="00F91574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F91574" w:rsidRDefault="00F91574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CC3E40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sectPr w:rsidR="00CC3E40" w:rsidRPr="001069EC" w:rsidSect="000962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7D8" w:rsidRDefault="00E767D8" w:rsidP="00CC3E40">
      <w:pPr>
        <w:spacing w:after="0" w:line="240" w:lineRule="auto"/>
      </w:pPr>
      <w:r>
        <w:separator/>
      </w:r>
    </w:p>
  </w:endnote>
  <w:endnote w:type="continuationSeparator" w:id="0">
    <w:p w:rsidR="00E767D8" w:rsidRDefault="00E767D8" w:rsidP="00C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7D8" w:rsidRDefault="00E767D8" w:rsidP="00CC3E40">
      <w:pPr>
        <w:spacing w:after="0" w:line="240" w:lineRule="auto"/>
      </w:pPr>
      <w:r>
        <w:separator/>
      </w:r>
    </w:p>
  </w:footnote>
  <w:footnote w:type="continuationSeparator" w:id="0">
    <w:p w:rsidR="00E767D8" w:rsidRDefault="00E767D8" w:rsidP="00CC3E40">
      <w:pPr>
        <w:spacing w:after="0" w:line="240" w:lineRule="auto"/>
      </w:pPr>
      <w:r>
        <w:continuationSeparator/>
      </w:r>
    </w:p>
  </w:footnote>
  <w:footnote w:id="1">
    <w:p w:rsidR="00CC3E40" w:rsidRPr="00F93560" w:rsidRDefault="00CC3E40" w:rsidP="00CC3E40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</w:p>
  </w:footnote>
  <w:footnote w:id="2">
    <w:p w:rsidR="00CC3E40" w:rsidRPr="00F93560" w:rsidRDefault="00CC3E40" w:rsidP="00CC3E40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  <w:r w:rsidRPr="00790AD6">
        <w:rPr>
          <w:rStyle w:val="af0"/>
          <w:rFonts w:ascii="Times New Roman" w:eastAsiaTheme="majorEastAsia" w:hAnsi="Times New Roman" w:cs="Times New Roman"/>
        </w:rPr>
        <w:footnoteRef/>
      </w:r>
      <w:r w:rsidRPr="00F93560">
        <w:rPr>
          <w:rFonts w:ascii="Times New Roman" w:hAnsi="Times New Roman" w:cs="Times New Roman"/>
          <w:lang w:val="ru-RU"/>
        </w:rPr>
        <w:t>указываются виды самостоятельной работы: подготовка к коллоквиуму, подготовка реферата, подготовка к деловой игре, решение задач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DE001E"/>
    <w:lvl w:ilvl="0">
      <w:numFmt w:val="bullet"/>
      <w:lvlText w:val="*"/>
      <w:lvlJc w:val="left"/>
    </w:lvl>
  </w:abstractNum>
  <w:abstractNum w:abstractNumId="1" w15:restartNumberingAfterBreak="0">
    <w:nsid w:val="013C1A87"/>
    <w:multiLevelType w:val="hybridMultilevel"/>
    <w:tmpl w:val="4CDC0770"/>
    <w:lvl w:ilvl="0" w:tplc="F6025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C24"/>
    <w:multiLevelType w:val="hybridMultilevel"/>
    <w:tmpl w:val="31645A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7045F"/>
    <w:multiLevelType w:val="hybridMultilevel"/>
    <w:tmpl w:val="785E0B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887"/>
    <w:multiLevelType w:val="multilevel"/>
    <w:tmpl w:val="07DC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1262149"/>
    <w:multiLevelType w:val="hybridMultilevel"/>
    <w:tmpl w:val="DE806EF0"/>
    <w:lvl w:ilvl="0" w:tplc="4B6CE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6C21"/>
    <w:multiLevelType w:val="multilevel"/>
    <w:tmpl w:val="F496D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8" w15:restartNumberingAfterBreak="0">
    <w:nsid w:val="13CF25C8"/>
    <w:multiLevelType w:val="multilevel"/>
    <w:tmpl w:val="636821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 w15:restartNumberingAfterBreak="0">
    <w:nsid w:val="17CB0445"/>
    <w:multiLevelType w:val="hybridMultilevel"/>
    <w:tmpl w:val="4CDE6596"/>
    <w:lvl w:ilvl="0" w:tplc="2B1C2F7E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0" w15:restartNumberingAfterBreak="0">
    <w:nsid w:val="1E915E35"/>
    <w:multiLevelType w:val="hybridMultilevel"/>
    <w:tmpl w:val="B4EAFB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EEF78AD"/>
    <w:multiLevelType w:val="hybridMultilevel"/>
    <w:tmpl w:val="B4EAFB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F2B65DF"/>
    <w:multiLevelType w:val="hybridMultilevel"/>
    <w:tmpl w:val="AA028EB8"/>
    <w:lvl w:ilvl="0" w:tplc="04190001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5" w:hanging="360"/>
      </w:pPr>
      <w:rPr>
        <w:rFonts w:cs="Times New Roman" w:hint="default"/>
      </w:r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22E56F4D"/>
    <w:multiLevelType w:val="hybridMultilevel"/>
    <w:tmpl w:val="D3DA0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964DA"/>
    <w:multiLevelType w:val="hybridMultilevel"/>
    <w:tmpl w:val="4CDE6596"/>
    <w:lvl w:ilvl="0" w:tplc="2B1C2F7E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5" w15:restartNumberingAfterBreak="0">
    <w:nsid w:val="30450A3C"/>
    <w:multiLevelType w:val="multilevel"/>
    <w:tmpl w:val="906AA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673B24"/>
    <w:multiLevelType w:val="multilevel"/>
    <w:tmpl w:val="0ACC7CF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0A2835"/>
    <w:multiLevelType w:val="multilevel"/>
    <w:tmpl w:val="A3A45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377F438B"/>
    <w:multiLevelType w:val="multilevel"/>
    <w:tmpl w:val="A3A45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769E"/>
    <w:multiLevelType w:val="hybridMultilevel"/>
    <w:tmpl w:val="5C824E7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6514"/>
    <w:multiLevelType w:val="multilevel"/>
    <w:tmpl w:val="F8407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42980B49"/>
    <w:multiLevelType w:val="hybridMultilevel"/>
    <w:tmpl w:val="81EE10F4"/>
    <w:lvl w:ilvl="0" w:tplc="0C183CEE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3" w15:restartNumberingAfterBreak="0">
    <w:nsid w:val="44581CB1"/>
    <w:multiLevelType w:val="multilevel"/>
    <w:tmpl w:val="1B341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7EE471E"/>
    <w:multiLevelType w:val="multilevel"/>
    <w:tmpl w:val="D18C6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515B9"/>
    <w:multiLevelType w:val="hybridMultilevel"/>
    <w:tmpl w:val="5BDA413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92629B"/>
    <w:multiLevelType w:val="hybridMultilevel"/>
    <w:tmpl w:val="521C69C6"/>
    <w:lvl w:ilvl="0" w:tplc="6E7E5A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23FC9"/>
    <w:multiLevelType w:val="hybridMultilevel"/>
    <w:tmpl w:val="942E3914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0E3F6C"/>
    <w:multiLevelType w:val="hybridMultilevel"/>
    <w:tmpl w:val="0264062A"/>
    <w:lvl w:ilvl="0" w:tplc="0C183C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F261D04"/>
    <w:multiLevelType w:val="multilevel"/>
    <w:tmpl w:val="A1FA5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5A85744"/>
    <w:multiLevelType w:val="hybridMultilevel"/>
    <w:tmpl w:val="EF007F60"/>
    <w:lvl w:ilvl="0" w:tplc="C66A6E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54011"/>
    <w:multiLevelType w:val="hybridMultilevel"/>
    <w:tmpl w:val="FCB8E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257458"/>
    <w:multiLevelType w:val="multilevel"/>
    <w:tmpl w:val="AF30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 w15:restartNumberingAfterBreak="0">
    <w:nsid w:val="5B854062"/>
    <w:multiLevelType w:val="multilevel"/>
    <w:tmpl w:val="D3B44E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EBD4A01"/>
    <w:multiLevelType w:val="hybridMultilevel"/>
    <w:tmpl w:val="9A3212FA"/>
    <w:lvl w:ilvl="0" w:tplc="F0127A8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302169A"/>
    <w:multiLevelType w:val="hybridMultilevel"/>
    <w:tmpl w:val="B6F2D4F2"/>
    <w:lvl w:ilvl="0" w:tplc="16C4AE7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4CA5E69"/>
    <w:multiLevelType w:val="hybridMultilevel"/>
    <w:tmpl w:val="DDF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D3788"/>
    <w:multiLevelType w:val="multilevel"/>
    <w:tmpl w:val="3B1C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7711F50"/>
    <w:multiLevelType w:val="hybridMultilevel"/>
    <w:tmpl w:val="A71AFEC2"/>
    <w:lvl w:ilvl="0" w:tplc="DE68D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24F1"/>
    <w:multiLevelType w:val="hybridMultilevel"/>
    <w:tmpl w:val="1CE025F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4E56FB"/>
    <w:multiLevelType w:val="hybridMultilevel"/>
    <w:tmpl w:val="23CA5A16"/>
    <w:lvl w:ilvl="0" w:tplc="ACCEF954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36754"/>
    <w:multiLevelType w:val="hybridMultilevel"/>
    <w:tmpl w:val="851E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15C1B"/>
    <w:multiLevelType w:val="multilevel"/>
    <w:tmpl w:val="7B107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AF561C"/>
    <w:multiLevelType w:val="hybridMultilevel"/>
    <w:tmpl w:val="27BC9B90"/>
    <w:lvl w:ilvl="0" w:tplc="DE68D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721C"/>
    <w:multiLevelType w:val="multilevel"/>
    <w:tmpl w:val="DB2A5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5" w15:restartNumberingAfterBreak="0">
    <w:nsid w:val="7BF95876"/>
    <w:multiLevelType w:val="multilevel"/>
    <w:tmpl w:val="B87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6" w15:restartNumberingAfterBreak="0">
    <w:nsid w:val="7DC70C61"/>
    <w:multiLevelType w:val="hybridMultilevel"/>
    <w:tmpl w:val="BAA4BDD8"/>
    <w:lvl w:ilvl="0" w:tplc="7E10C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28"/>
  </w:num>
  <w:num w:numId="5">
    <w:abstractNumId w:val="22"/>
  </w:num>
  <w:num w:numId="6">
    <w:abstractNumId w:val="19"/>
  </w:num>
  <w:num w:numId="7">
    <w:abstractNumId w:val="39"/>
  </w:num>
  <w:num w:numId="8">
    <w:abstractNumId w:val="12"/>
  </w:num>
  <w:num w:numId="9">
    <w:abstractNumId w:val="33"/>
  </w:num>
  <w:num w:numId="10">
    <w:abstractNumId w:val="15"/>
  </w:num>
  <w:num w:numId="11">
    <w:abstractNumId w:val="23"/>
  </w:num>
  <w:num w:numId="12">
    <w:abstractNumId w:val="6"/>
  </w:num>
  <w:num w:numId="13">
    <w:abstractNumId w:val="40"/>
  </w:num>
  <w:num w:numId="14">
    <w:abstractNumId w:val="42"/>
  </w:num>
  <w:num w:numId="15">
    <w:abstractNumId w:val="45"/>
  </w:num>
  <w:num w:numId="16">
    <w:abstractNumId w:val="21"/>
  </w:num>
  <w:num w:numId="17">
    <w:abstractNumId w:val="16"/>
  </w:num>
  <w:num w:numId="18">
    <w:abstractNumId w:val="8"/>
  </w:num>
  <w:num w:numId="19">
    <w:abstractNumId w:val="31"/>
  </w:num>
  <w:num w:numId="20">
    <w:abstractNumId w:val="37"/>
  </w:num>
  <w:num w:numId="21">
    <w:abstractNumId w:val="3"/>
  </w:num>
  <w:num w:numId="22">
    <w:abstractNumId w:val="27"/>
  </w:num>
  <w:num w:numId="23">
    <w:abstractNumId w:val="32"/>
  </w:num>
  <w:num w:numId="24">
    <w:abstractNumId w:val="44"/>
  </w:num>
  <w:num w:numId="25">
    <w:abstractNumId w:val="5"/>
  </w:num>
  <w:num w:numId="26">
    <w:abstractNumId w:val="9"/>
  </w:num>
  <w:num w:numId="27">
    <w:abstractNumId w:val="11"/>
  </w:num>
  <w:num w:numId="28">
    <w:abstractNumId w:val="14"/>
  </w:num>
  <w:num w:numId="29">
    <w:abstractNumId w:val="10"/>
  </w:num>
  <w:num w:numId="30">
    <w:abstractNumId w:val="17"/>
  </w:num>
  <w:num w:numId="31">
    <w:abstractNumId w:val="25"/>
  </w:num>
  <w:num w:numId="32">
    <w:abstractNumId w:val="4"/>
  </w:num>
  <w:num w:numId="33">
    <w:abstractNumId w:val="38"/>
  </w:num>
  <w:num w:numId="34">
    <w:abstractNumId w:val="43"/>
  </w:num>
  <w:num w:numId="35">
    <w:abstractNumId w:val="46"/>
  </w:num>
  <w:num w:numId="36">
    <w:abstractNumId w:val="29"/>
  </w:num>
  <w:num w:numId="37">
    <w:abstractNumId w:val="20"/>
  </w:num>
  <w:num w:numId="38">
    <w:abstractNumId w:val="2"/>
  </w:num>
  <w:num w:numId="39">
    <w:abstractNumId w:val="13"/>
  </w:num>
  <w:num w:numId="40">
    <w:abstractNumId w:val="36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0"/>
  </w:num>
  <w:num w:numId="43">
    <w:abstractNumId w:val="1"/>
  </w:num>
  <w:num w:numId="44">
    <w:abstractNumId w:val="34"/>
  </w:num>
  <w:num w:numId="45">
    <w:abstractNumId w:val="41"/>
  </w:num>
  <w:num w:numId="46">
    <w:abstractNumId w:val="2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40"/>
    <w:rsid w:val="000708E0"/>
    <w:rsid w:val="0009629E"/>
    <w:rsid w:val="000C6361"/>
    <w:rsid w:val="000E059C"/>
    <w:rsid w:val="00116B04"/>
    <w:rsid w:val="002237FD"/>
    <w:rsid w:val="00272D92"/>
    <w:rsid w:val="002911E0"/>
    <w:rsid w:val="0031029F"/>
    <w:rsid w:val="00371677"/>
    <w:rsid w:val="003717EA"/>
    <w:rsid w:val="00424E71"/>
    <w:rsid w:val="00445686"/>
    <w:rsid w:val="00566171"/>
    <w:rsid w:val="005B1CAD"/>
    <w:rsid w:val="005C335E"/>
    <w:rsid w:val="005F72A1"/>
    <w:rsid w:val="0061611C"/>
    <w:rsid w:val="00662D60"/>
    <w:rsid w:val="00681F9B"/>
    <w:rsid w:val="006B1EE9"/>
    <w:rsid w:val="006C79F5"/>
    <w:rsid w:val="007F6199"/>
    <w:rsid w:val="008E79E4"/>
    <w:rsid w:val="00943E06"/>
    <w:rsid w:val="009B76ED"/>
    <w:rsid w:val="009E2412"/>
    <w:rsid w:val="009E5390"/>
    <w:rsid w:val="00A3012D"/>
    <w:rsid w:val="00A33890"/>
    <w:rsid w:val="00A72D39"/>
    <w:rsid w:val="00AE5DBD"/>
    <w:rsid w:val="00B47EEE"/>
    <w:rsid w:val="00BE28A2"/>
    <w:rsid w:val="00C01749"/>
    <w:rsid w:val="00C1293E"/>
    <w:rsid w:val="00C2415D"/>
    <w:rsid w:val="00C5052D"/>
    <w:rsid w:val="00CC3E40"/>
    <w:rsid w:val="00D00D1F"/>
    <w:rsid w:val="00D2034C"/>
    <w:rsid w:val="00D41551"/>
    <w:rsid w:val="00DB1238"/>
    <w:rsid w:val="00DC1268"/>
    <w:rsid w:val="00DE1CA6"/>
    <w:rsid w:val="00E20887"/>
    <w:rsid w:val="00E20C6B"/>
    <w:rsid w:val="00E767D8"/>
    <w:rsid w:val="00F91574"/>
    <w:rsid w:val="00F97E50"/>
    <w:rsid w:val="00FC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3BD8"/>
  <w15:docId w15:val="{192BF6CA-C4E3-4CB3-9B07-279666D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C3E40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CC3E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C3E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3E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CC3E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CC3E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3E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3E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3E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C3E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3E4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CC3E4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CC3E40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CC3E4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CC3E40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CC3E4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CC3E40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CC3E4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CC3E4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4">
    <w:name w:val="header"/>
    <w:basedOn w:val="a0"/>
    <w:link w:val="a5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CC3E40"/>
    <w:rPr>
      <w:rFonts w:eastAsiaTheme="minorEastAsia"/>
      <w:lang w:val="en-US" w:bidi="en-US"/>
    </w:rPr>
  </w:style>
  <w:style w:type="paragraph" w:styleId="a6">
    <w:name w:val="footer"/>
    <w:basedOn w:val="a0"/>
    <w:link w:val="a7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CC3E40"/>
    <w:rPr>
      <w:rFonts w:eastAsiaTheme="minorEastAsia"/>
      <w:lang w:val="en-US" w:bidi="en-US"/>
    </w:rPr>
  </w:style>
  <w:style w:type="paragraph" w:styleId="a8">
    <w:name w:val="Balloon Text"/>
    <w:basedOn w:val="a0"/>
    <w:link w:val="a9"/>
    <w:uiPriority w:val="99"/>
    <w:unhideWhenUsed/>
    <w:rsid w:val="00CC3E4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C3E40"/>
    <w:rPr>
      <w:rFonts w:ascii="Tahoma" w:eastAsiaTheme="minorEastAsia" w:hAnsi="Tahoma" w:cs="Tahoma"/>
      <w:sz w:val="16"/>
      <w:szCs w:val="16"/>
      <w:lang w:val="en-US" w:bidi="en-US"/>
    </w:rPr>
  </w:style>
  <w:style w:type="paragraph" w:styleId="21">
    <w:name w:val="Body Text Indent 2"/>
    <w:basedOn w:val="a0"/>
    <w:link w:val="22"/>
    <w:rsid w:val="00CC3E40"/>
    <w:pPr>
      <w:spacing w:after="0"/>
      <w:ind w:firstLine="851"/>
    </w:pPr>
    <w:rPr>
      <w:rFonts w:eastAsia="Times New Roman"/>
      <w:noProof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3E40"/>
    <w:rPr>
      <w:rFonts w:eastAsia="Times New Roman"/>
      <w:noProof/>
      <w:szCs w:val="20"/>
      <w:lang w:val="en-US" w:eastAsia="ru-RU" w:bidi="en-US"/>
    </w:rPr>
  </w:style>
  <w:style w:type="paragraph" w:styleId="aa">
    <w:name w:val="Body Text Indent"/>
    <w:basedOn w:val="a0"/>
    <w:link w:val="ab"/>
    <w:uiPriority w:val="99"/>
    <w:unhideWhenUsed/>
    <w:rsid w:val="00CC3E40"/>
    <w:pPr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styleId="ac">
    <w:name w:val="Normal (Web)"/>
    <w:aliases w:val="Обычный (Web),Обычный (веб) Знак Знак"/>
    <w:basedOn w:val="a0"/>
    <w:link w:val="ad"/>
    <w:uiPriority w:val="99"/>
    <w:rsid w:val="00CC3E40"/>
    <w:pPr>
      <w:tabs>
        <w:tab w:val="num" w:pos="644"/>
      </w:tabs>
      <w:spacing w:before="100" w:beforeAutospacing="1" w:after="100" w:afterAutospacing="1"/>
    </w:pPr>
    <w:rPr>
      <w:rFonts w:eastAsia="Times New Roman"/>
      <w:lang w:eastAsia="ru-RU"/>
    </w:rPr>
  </w:style>
  <w:style w:type="paragraph" w:styleId="23">
    <w:name w:val="List Bullet 2"/>
    <w:basedOn w:val="a0"/>
    <w:uiPriority w:val="99"/>
    <w:rsid w:val="00CC3E40"/>
    <w:pPr>
      <w:tabs>
        <w:tab w:val="num" w:pos="360"/>
        <w:tab w:val="num" w:pos="643"/>
      </w:tabs>
      <w:spacing w:after="0"/>
    </w:pPr>
    <w:rPr>
      <w:rFonts w:ascii="Arial" w:eastAsia="Times New Roman" w:hAnsi="Arial" w:cs="Arial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CC3E40"/>
    <w:pPr>
      <w:numPr>
        <w:numId w:val="6"/>
      </w:numPr>
      <w:spacing w:after="0" w:line="312" w:lineRule="auto"/>
    </w:pPr>
    <w:rPr>
      <w:rFonts w:eastAsia="Times New Roman"/>
      <w:lang w:eastAsia="ru-RU"/>
    </w:rPr>
  </w:style>
  <w:style w:type="paragraph" w:customStyle="1" w:styleId="Default">
    <w:name w:val="Default"/>
    <w:rsid w:val="00CC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e">
    <w:name w:val="footnote text"/>
    <w:basedOn w:val="a0"/>
    <w:link w:val="af"/>
    <w:uiPriority w:val="99"/>
    <w:unhideWhenUsed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character" w:styleId="af0">
    <w:name w:val="footnote reference"/>
    <w:uiPriority w:val="99"/>
    <w:unhideWhenUsed/>
    <w:rsid w:val="00CC3E40"/>
    <w:rPr>
      <w:vertAlign w:val="superscript"/>
    </w:rPr>
  </w:style>
  <w:style w:type="paragraph" w:styleId="af1">
    <w:name w:val="List Paragraph"/>
    <w:basedOn w:val="a0"/>
    <w:uiPriority w:val="99"/>
    <w:qFormat/>
    <w:rsid w:val="00CC3E40"/>
    <w:pPr>
      <w:ind w:left="720"/>
      <w:contextualSpacing/>
    </w:pPr>
  </w:style>
  <w:style w:type="paragraph" w:customStyle="1" w:styleId="western">
    <w:name w:val="western"/>
    <w:basedOn w:val="a0"/>
    <w:rsid w:val="00CC3E4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2">
    <w:name w:val="Table Grid"/>
    <w:basedOn w:val="a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rsid w:val="00CC3E40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customStyle="1" w:styleId="s13">
    <w:name w:val="s_13"/>
    <w:basedOn w:val="a0"/>
    <w:rsid w:val="00CC3E40"/>
    <w:pPr>
      <w:spacing w:after="0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CC3E40"/>
    <w:pPr>
      <w:widowControl w:val="0"/>
      <w:spacing w:after="0"/>
      <w:jc w:val="right"/>
    </w:pPr>
    <w:rPr>
      <w:rFonts w:eastAsia="Times New Roman"/>
      <w:lang w:eastAsia="ru-RU"/>
    </w:rPr>
  </w:style>
  <w:style w:type="character" w:customStyle="1" w:styleId="FontStyle30">
    <w:name w:val="Font Style30"/>
    <w:basedOn w:val="a1"/>
    <w:rsid w:val="00CC3E40"/>
    <w:rPr>
      <w:rFonts w:ascii="Times New Roman" w:hAnsi="Times New Roman" w:cs="Times New Roman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E40"/>
    <w:pPr>
      <w:spacing w:after="200"/>
    </w:pPr>
    <w:rPr>
      <w:rFonts w:eastAsiaTheme="minorHAnsi"/>
      <w:lang w:eastAsia="en-US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3E40"/>
    <w:rPr>
      <w:rFonts w:eastAsia="Times New Roman"/>
      <w:sz w:val="20"/>
      <w:szCs w:val="20"/>
      <w:lang w:val="en-US" w:eastAsia="ru-RU" w:bidi="en-US"/>
    </w:rPr>
  </w:style>
  <w:style w:type="character" w:styleId="af8">
    <w:name w:val="Hyperlink"/>
    <w:basedOn w:val="a1"/>
    <w:uiPriority w:val="99"/>
    <w:unhideWhenUsed/>
    <w:rsid w:val="00CC3E40"/>
    <w:rPr>
      <w:color w:val="0563C1" w:themeColor="hyperlink"/>
      <w:u w:val="single"/>
    </w:rPr>
  </w:style>
  <w:style w:type="paragraph" w:customStyle="1" w:styleId="24">
    <w:name w:val="Обычный 2"/>
    <w:rsid w:val="00CC3E4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3"/>
        <w:tab w:val="left" w:pos="172"/>
        <w:tab w:val="left" w:pos="3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 w:bidi="en-US"/>
    </w:rPr>
  </w:style>
  <w:style w:type="character" w:styleId="af9">
    <w:name w:val="page number"/>
    <w:basedOn w:val="a1"/>
    <w:rsid w:val="00CC3E40"/>
  </w:style>
  <w:style w:type="paragraph" w:customStyle="1" w:styleId="11">
    <w:name w:val="Абзац списка1"/>
    <w:basedOn w:val="a0"/>
    <w:rsid w:val="00CC3E40"/>
    <w:pPr>
      <w:spacing w:after="0"/>
      <w:ind w:left="720"/>
    </w:pPr>
    <w:rPr>
      <w:rFonts w:eastAsia="Calibri"/>
      <w:lang w:eastAsia="ru-RU"/>
    </w:rPr>
  </w:style>
  <w:style w:type="paragraph" w:styleId="afa">
    <w:name w:val="Body Text"/>
    <w:basedOn w:val="a0"/>
    <w:link w:val="afb"/>
    <w:rsid w:val="00CC3E40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CC3E40"/>
    <w:rPr>
      <w:rFonts w:eastAsia="Times New Roman"/>
      <w:sz w:val="20"/>
      <w:szCs w:val="20"/>
      <w:lang w:val="en-US" w:eastAsia="ru-RU" w:bidi="en-US"/>
    </w:rPr>
  </w:style>
  <w:style w:type="paragraph" w:styleId="afc">
    <w:name w:val="No Spacing"/>
    <w:basedOn w:val="a0"/>
    <w:uiPriority w:val="1"/>
    <w:qFormat/>
    <w:rsid w:val="00CC3E40"/>
    <w:pPr>
      <w:spacing w:after="0" w:line="240" w:lineRule="auto"/>
    </w:pPr>
  </w:style>
  <w:style w:type="paragraph" w:styleId="afd">
    <w:name w:val="Title"/>
    <w:basedOn w:val="a0"/>
    <w:next w:val="a0"/>
    <w:link w:val="afe"/>
    <w:uiPriority w:val="10"/>
    <w:qFormat/>
    <w:rsid w:val="00CC3E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e">
    <w:name w:val="Заголовок Знак"/>
    <w:basedOn w:val="a1"/>
    <w:link w:val="afd"/>
    <w:uiPriority w:val="10"/>
    <w:rsid w:val="00CC3E4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f">
    <w:name w:val="Subtitle"/>
    <w:basedOn w:val="a0"/>
    <w:next w:val="a0"/>
    <w:link w:val="aff0"/>
    <w:uiPriority w:val="11"/>
    <w:qFormat/>
    <w:rsid w:val="00CC3E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CC3E4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ff1">
    <w:name w:val="Strong"/>
    <w:uiPriority w:val="22"/>
    <w:qFormat/>
    <w:rsid w:val="00CC3E40"/>
    <w:rPr>
      <w:b/>
      <w:bCs/>
    </w:rPr>
  </w:style>
  <w:style w:type="character" w:styleId="aff2">
    <w:name w:val="Emphasis"/>
    <w:qFormat/>
    <w:rsid w:val="00CC3E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5">
    <w:name w:val="Quote"/>
    <w:basedOn w:val="a0"/>
    <w:next w:val="a0"/>
    <w:link w:val="26"/>
    <w:uiPriority w:val="29"/>
    <w:qFormat/>
    <w:rsid w:val="00CC3E40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C3E40"/>
    <w:rPr>
      <w:rFonts w:eastAsiaTheme="minorEastAsia"/>
      <w:i/>
      <w:iCs/>
      <w:lang w:val="en-US" w:bidi="en-US"/>
    </w:rPr>
  </w:style>
  <w:style w:type="paragraph" w:styleId="aff3">
    <w:name w:val="Intense Quote"/>
    <w:basedOn w:val="a0"/>
    <w:next w:val="a0"/>
    <w:link w:val="aff4"/>
    <w:uiPriority w:val="30"/>
    <w:qFormat/>
    <w:rsid w:val="00CC3E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4">
    <w:name w:val="Выделенная цитата Знак"/>
    <w:basedOn w:val="a1"/>
    <w:link w:val="aff3"/>
    <w:uiPriority w:val="30"/>
    <w:rsid w:val="00CC3E40"/>
    <w:rPr>
      <w:rFonts w:eastAsiaTheme="minorEastAsia"/>
      <w:b/>
      <w:bCs/>
      <w:i/>
      <w:iCs/>
      <w:lang w:val="en-US" w:bidi="en-US"/>
    </w:rPr>
  </w:style>
  <w:style w:type="character" w:styleId="aff5">
    <w:name w:val="Subtle Emphasis"/>
    <w:uiPriority w:val="19"/>
    <w:qFormat/>
    <w:rsid w:val="00CC3E40"/>
    <w:rPr>
      <w:i/>
      <w:iCs/>
    </w:rPr>
  </w:style>
  <w:style w:type="character" w:styleId="aff6">
    <w:name w:val="Intense Emphasis"/>
    <w:uiPriority w:val="21"/>
    <w:qFormat/>
    <w:rsid w:val="00CC3E40"/>
    <w:rPr>
      <w:b/>
      <w:bCs/>
    </w:rPr>
  </w:style>
  <w:style w:type="character" w:styleId="aff7">
    <w:name w:val="Subtle Reference"/>
    <w:uiPriority w:val="31"/>
    <w:qFormat/>
    <w:rsid w:val="00CC3E40"/>
    <w:rPr>
      <w:smallCaps/>
    </w:rPr>
  </w:style>
  <w:style w:type="character" w:styleId="aff8">
    <w:name w:val="Intense Reference"/>
    <w:uiPriority w:val="32"/>
    <w:qFormat/>
    <w:rsid w:val="00CC3E40"/>
    <w:rPr>
      <w:smallCaps/>
      <w:spacing w:val="5"/>
      <w:u w:val="single"/>
    </w:rPr>
  </w:style>
  <w:style w:type="character" w:styleId="aff9">
    <w:name w:val="Book Title"/>
    <w:uiPriority w:val="33"/>
    <w:qFormat/>
    <w:rsid w:val="00CC3E40"/>
    <w:rPr>
      <w:i/>
      <w:iCs/>
      <w:smallCaps/>
      <w:spacing w:val="5"/>
    </w:rPr>
  </w:style>
  <w:style w:type="paragraph" w:styleId="affa">
    <w:name w:val="TOC Heading"/>
    <w:basedOn w:val="1"/>
    <w:next w:val="a0"/>
    <w:uiPriority w:val="39"/>
    <w:semiHidden/>
    <w:unhideWhenUsed/>
    <w:qFormat/>
    <w:rsid w:val="00CC3E40"/>
    <w:pPr>
      <w:outlineLvl w:val="9"/>
    </w:pPr>
  </w:style>
  <w:style w:type="paragraph" w:styleId="31">
    <w:name w:val="Body Text Indent 3"/>
    <w:basedOn w:val="a0"/>
    <w:link w:val="32"/>
    <w:uiPriority w:val="99"/>
    <w:unhideWhenUsed/>
    <w:rsid w:val="00CC3E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3E40"/>
    <w:rPr>
      <w:rFonts w:eastAsiaTheme="minorEastAsia"/>
      <w:sz w:val="16"/>
      <w:szCs w:val="16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CC3E40"/>
  </w:style>
  <w:style w:type="table" w:customStyle="1" w:styleId="13">
    <w:name w:val="Сетка таблицы1"/>
    <w:basedOn w:val="a2"/>
    <w:next w:val="af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"/>
    <w:link w:val="ac"/>
    <w:uiPriority w:val="99"/>
    <w:locked/>
    <w:rsid w:val="00CC3E40"/>
    <w:rPr>
      <w:rFonts w:eastAsia="Times New Roman"/>
      <w:lang w:val="en-US" w:eastAsia="ru-RU" w:bidi="en-US"/>
    </w:rPr>
  </w:style>
  <w:style w:type="character" w:customStyle="1" w:styleId="affb">
    <w:name w:val="Основной текст_"/>
    <w:link w:val="14"/>
    <w:rsid w:val="00CC3E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CC3E40"/>
    <w:pPr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/>
      <w:sz w:val="27"/>
      <w:szCs w:val="27"/>
      <w:lang w:val="ru-RU" w:bidi="ar-SA"/>
    </w:rPr>
  </w:style>
  <w:style w:type="paragraph" w:customStyle="1" w:styleId="ConsPlusNonformat">
    <w:name w:val="ConsPlusNonformat"/>
    <w:uiPriority w:val="99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C3E40"/>
  </w:style>
  <w:style w:type="table" w:customStyle="1" w:styleId="111">
    <w:name w:val="Сетка таблицы11"/>
    <w:basedOn w:val="a2"/>
    <w:next w:val="af2"/>
    <w:uiPriority w:val="59"/>
    <w:rsid w:val="00CC3E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0"/>
    <w:next w:val="a0"/>
    <w:uiPriority w:val="99"/>
    <w:rsid w:val="00CC3E40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fc">
    <w:name w:val="List"/>
    <w:basedOn w:val="a0"/>
    <w:uiPriority w:val="99"/>
    <w:unhideWhenUsed/>
    <w:rsid w:val="00AE5DBD"/>
    <w:pPr>
      <w:ind w:left="283" w:hanging="283"/>
      <w:contextualSpacing/>
    </w:pPr>
    <w:rPr>
      <w:lang w:val="ru-RU" w:eastAsia="ru-RU" w:bidi="ar-SA"/>
    </w:rPr>
  </w:style>
  <w:style w:type="character" w:customStyle="1" w:styleId="apple-converted-space">
    <w:name w:val="apple-converted-space"/>
    <w:basedOn w:val="a1"/>
    <w:rsid w:val="00C2415D"/>
  </w:style>
  <w:style w:type="paragraph" w:customStyle="1" w:styleId="affd">
    <w:name w:val="Для таблиц"/>
    <w:basedOn w:val="a0"/>
    <w:rsid w:val="00C2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FD37-BED5-4F4F-A7A9-92DE3DA1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Kazeninaa</dc:creator>
  <cp:keywords/>
  <dc:description/>
  <cp:lastModifiedBy>Татко Галина Николаевна</cp:lastModifiedBy>
  <cp:revision>37</cp:revision>
  <dcterms:created xsi:type="dcterms:W3CDTF">2016-06-02T12:53:00Z</dcterms:created>
  <dcterms:modified xsi:type="dcterms:W3CDTF">2018-01-08T17:11:00Z</dcterms:modified>
</cp:coreProperties>
</file>