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7B" w:rsidRDefault="00A92245" w:rsidP="00CD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16">
        <w:rPr>
          <w:rFonts w:ascii="Times New Roman" w:hAnsi="Times New Roman" w:cs="Times New Roman"/>
          <w:b/>
          <w:sz w:val="24"/>
          <w:szCs w:val="24"/>
        </w:rPr>
        <w:t>Т</w:t>
      </w:r>
      <w:r w:rsidR="00A2477B" w:rsidRPr="00CD0A16">
        <w:rPr>
          <w:rFonts w:ascii="Times New Roman" w:hAnsi="Times New Roman" w:cs="Times New Roman"/>
          <w:b/>
          <w:sz w:val="24"/>
          <w:szCs w:val="24"/>
        </w:rPr>
        <w:t>ест</w:t>
      </w:r>
      <w:r w:rsidRPr="00CD0A16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студентов д/о и з/о</w:t>
      </w:r>
    </w:p>
    <w:p w:rsidR="00CD0A16" w:rsidRPr="00CD0A16" w:rsidRDefault="00CD0A16" w:rsidP="00CD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E1" w:rsidRDefault="00A351E1" w:rsidP="00CD0A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 страховании между участниками возникают … отношения.</w:t>
      </w:r>
      <w:r w:rsidRPr="00CD0A16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CD0A16">
        <w:rPr>
          <w:rFonts w:ascii="Times New Roman" w:hAnsi="Times New Roman" w:cs="Times New Roman"/>
          <w:sz w:val="24"/>
          <w:szCs w:val="24"/>
        </w:rPr>
        <w:t>перераспределительные</w:t>
      </w:r>
      <w:proofErr w:type="spellEnd"/>
      <w:r w:rsidRPr="00CD0A16">
        <w:rPr>
          <w:rFonts w:ascii="Times New Roman" w:hAnsi="Times New Roman" w:cs="Times New Roman"/>
          <w:sz w:val="24"/>
          <w:szCs w:val="24"/>
        </w:rPr>
        <w:br/>
        <w:t>б) незамкнутые</w:t>
      </w:r>
      <w:r w:rsidRPr="00CD0A16">
        <w:rPr>
          <w:rFonts w:ascii="Times New Roman" w:hAnsi="Times New Roman" w:cs="Times New Roman"/>
          <w:sz w:val="24"/>
          <w:szCs w:val="24"/>
        </w:rPr>
        <w:br/>
        <w:t>в) вероятностные</w:t>
      </w:r>
    </w:p>
    <w:p w:rsidR="00CD0A16" w:rsidRPr="00CD0A16" w:rsidRDefault="00CD0A16" w:rsidP="00CD0A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51E1" w:rsidRDefault="00A351E1" w:rsidP="00CD0A16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К функциям страхования не относится:</w:t>
      </w:r>
      <w:r w:rsidRPr="00CD0A16">
        <w:rPr>
          <w:rFonts w:ascii="Times New Roman" w:hAnsi="Times New Roman" w:cs="Times New Roman"/>
          <w:sz w:val="24"/>
          <w:szCs w:val="24"/>
        </w:rPr>
        <w:br/>
        <w:t>а) предупредительная</w:t>
      </w:r>
      <w:r w:rsidRPr="00CD0A16">
        <w:rPr>
          <w:rFonts w:ascii="Times New Roman" w:hAnsi="Times New Roman" w:cs="Times New Roman"/>
          <w:sz w:val="24"/>
          <w:szCs w:val="24"/>
        </w:rPr>
        <w:br/>
        <w:t>б) аналитическая</w:t>
      </w:r>
      <w:r w:rsidR="00321756" w:rsidRPr="00CD0A16">
        <w:rPr>
          <w:rFonts w:ascii="Times New Roman" w:hAnsi="Times New Roman" w:cs="Times New Roman"/>
          <w:sz w:val="24"/>
          <w:szCs w:val="24"/>
        </w:rPr>
        <w:br/>
        <w:t>в) законность</w:t>
      </w:r>
    </w:p>
    <w:p w:rsidR="00CD0A16" w:rsidRPr="00CD0A16" w:rsidRDefault="00CD0A16" w:rsidP="00CD0A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A16" w:rsidRPr="00CD0A16" w:rsidRDefault="00CD0A16" w:rsidP="00CD0A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1E1" w:rsidRPr="00CD0A16" w:rsidRDefault="00CD0A16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A351E1" w:rsidRPr="00CD0A16">
        <w:rPr>
          <w:rFonts w:ascii="Times New Roman" w:hAnsi="Times New Roman" w:cs="Times New Roman"/>
          <w:sz w:val="24"/>
          <w:szCs w:val="24"/>
        </w:rPr>
        <w:t>Контрольная функция страхового дела означает, что: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ведется контроль за деятельностью государственных органов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происходит финансирование за счет средств страхового фонда мероприятий по исключению страхового риска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ведется надзор за целевым формированием средств страхового фонда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4) Третьи лица не являются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выгодоприобретателями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субъектами страховых отношений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страхователями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BC368F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5) По форме</w:t>
      </w:r>
      <w:r w:rsidR="00A351E1" w:rsidRPr="00CD0A16">
        <w:rPr>
          <w:rFonts w:ascii="Times New Roman" w:hAnsi="Times New Roman" w:cs="Times New Roman"/>
          <w:sz w:val="24"/>
          <w:szCs w:val="24"/>
        </w:rPr>
        <w:t xml:space="preserve"> страхование делится на:</w:t>
      </w:r>
      <w:r w:rsidR="00A351E1" w:rsidRPr="00CD0A16">
        <w:rPr>
          <w:rFonts w:ascii="Times New Roman" w:hAnsi="Times New Roman" w:cs="Times New Roman"/>
          <w:sz w:val="24"/>
          <w:szCs w:val="24"/>
        </w:rPr>
        <w:br/>
      </w:r>
      <w:r w:rsidR="00F42559" w:rsidRPr="00CD0A16">
        <w:rPr>
          <w:rFonts w:ascii="Times New Roman" w:hAnsi="Times New Roman" w:cs="Times New Roman"/>
          <w:sz w:val="24"/>
          <w:szCs w:val="24"/>
        </w:rPr>
        <w:t>а) добровольное, обязательное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личное, имущественное</w:t>
      </w:r>
      <w:r w:rsidRPr="00CD0A16">
        <w:rPr>
          <w:rFonts w:ascii="Times New Roman" w:hAnsi="Times New Roman" w:cs="Times New Roman"/>
          <w:sz w:val="24"/>
          <w:szCs w:val="24"/>
        </w:rPr>
        <w:br/>
        <w:t>в) личное, имущественное, ответственности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6) Уровень страховой оценки по отношению к стоимость имущества называют:</w:t>
      </w:r>
      <w:r w:rsidRPr="00CD0A16">
        <w:rPr>
          <w:rFonts w:ascii="Times New Roman" w:hAnsi="Times New Roman" w:cs="Times New Roman"/>
          <w:sz w:val="24"/>
          <w:szCs w:val="24"/>
        </w:rPr>
        <w:br/>
        <w:t>а) страховым обеспечением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страховой суммой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страховой грамотностью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7) Плата страхователя за услугу страховщика с единицы страховой суммы или предмета страхования называют: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страховой премией</w:t>
      </w:r>
      <w:r w:rsidRPr="00CD0A16">
        <w:rPr>
          <w:rFonts w:ascii="Times New Roman" w:hAnsi="Times New Roman" w:cs="Times New Roman"/>
          <w:sz w:val="24"/>
          <w:szCs w:val="24"/>
        </w:rPr>
        <w:br/>
        <w:t>б) страховой суммой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0A16">
        <w:rPr>
          <w:rFonts w:ascii="Times New Roman" w:hAnsi="Times New Roman" w:cs="Times New Roman"/>
          <w:sz w:val="24"/>
          <w:szCs w:val="24"/>
        </w:rPr>
        <w:t>В)страховым</w:t>
      </w:r>
      <w:proofErr w:type="gramEnd"/>
      <w:r w:rsidRPr="00CD0A16">
        <w:rPr>
          <w:rFonts w:ascii="Times New Roman" w:hAnsi="Times New Roman" w:cs="Times New Roman"/>
          <w:sz w:val="24"/>
          <w:szCs w:val="24"/>
        </w:rPr>
        <w:t xml:space="preserve"> тарифом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8) Главной характерное чертой рынка страхования является: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</w:t>
      </w:r>
      <w:r w:rsidR="007A0632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демонополизация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контроль государства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В) монополизация и </w:t>
      </w:r>
      <w:proofErr w:type="spellStart"/>
      <w:r w:rsidRPr="00CD0A16">
        <w:rPr>
          <w:rFonts w:ascii="Times New Roman" w:hAnsi="Times New Roman" w:cs="Times New Roman"/>
          <w:sz w:val="24"/>
          <w:szCs w:val="24"/>
        </w:rPr>
        <w:t>олигополизация</w:t>
      </w:r>
      <w:proofErr w:type="spellEnd"/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9) Существование страхового рынка невозможно без: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государственной монополии на страховые услуги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конкуренции страховых организаций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стабильной политической обстановки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10) Организационная форма страховой защиты, при которой страхователь одновременно является и членом страхового общества называется: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>А) взаимным страхованием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страхованием с гарантией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страхованием на равных условиях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11) По продолжительности действия договоры страхования делятся на:</w:t>
      </w:r>
      <w:r w:rsidRPr="00CD0A16">
        <w:rPr>
          <w:rFonts w:ascii="Times New Roman" w:hAnsi="Times New Roman" w:cs="Times New Roman"/>
          <w:sz w:val="24"/>
          <w:szCs w:val="24"/>
        </w:rPr>
        <w:br/>
      </w:r>
      <w:r w:rsidR="007A0632" w:rsidRPr="00CD0A16">
        <w:rPr>
          <w:rFonts w:ascii="Times New Roman" w:hAnsi="Times New Roman" w:cs="Times New Roman"/>
          <w:sz w:val="24"/>
          <w:szCs w:val="24"/>
        </w:rPr>
        <w:t>а) год, неделя, час</w:t>
      </w:r>
      <w:r w:rsidR="00B23639" w:rsidRPr="00CD0A16">
        <w:rPr>
          <w:rFonts w:ascii="Times New Roman" w:hAnsi="Times New Roman" w:cs="Times New Roman"/>
          <w:sz w:val="24"/>
          <w:szCs w:val="24"/>
        </w:rPr>
        <w:t>, месяц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краткосрочный, среднесрочный, долгосрочный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краткосрочный, долгосрочный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12</w:t>
      </w:r>
      <w:r w:rsidR="00A351E1" w:rsidRPr="00CD0A16">
        <w:rPr>
          <w:rFonts w:ascii="Times New Roman" w:hAnsi="Times New Roman" w:cs="Times New Roman"/>
          <w:sz w:val="24"/>
          <w:szCs w:val="24"/>
        </w:rPr>
        <w:t>) Страховой надзор не включает в себя: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</w:t>
      </w:r>
      <w:r w:rsidR="001E7FB1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лицензирование страховых организаций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</w:t>
      </w:r>
      <w:r w:rsidR="001E7FB1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предоставление отсрочки страховым организациям для выплат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13</w:t>
      </w:r>
      <w:r w:rsidR="00A351E1" w:rsidRPr="00CD0A16">
        <w:rPr>
          <w:rFonts w:ascii="Times New Roman" w:hAnsi="Times New Roman" w:cs="Times New Roman"/>
          <w:sz w:val="24"/>
          <w:szCs w:val="24"/>
        </w:rPr>
        <w:t>) К доходам страховой организации не относятся: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</w:t>
      </w:r>
      <w:r w:rsidR="001E7FB1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страховые премии по договорам страхования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Б) </w:t>
      </w:r>
      <w:r w:rsidR="001E7FB1" w:rsidRPr="00CD0A16">
        <w:rPr>
          <w:rFonts w:ascii="Times New Roman" w:hAnsi="Times New Roman" w:cs="Times New Roman"/>
          <w:sz w:val="24"/>
          <w:szCs w:val="24"/>
        </w:rPr>
        <w:t>страховые взнося по договорам пере</w:t>
      </w:r>
      <w:r w:rsidRPr="00CD0A16">
        <w:rPr>
          <w:rFonts w:ascii="Times New Roman" w:hAnsi="Times New Roman" w:cs="Times New Roman"/>
          <w:sz w:val="24"/>
          <w:szCs w:val="24"/>
        </w:rPr>
        <w:t>страхования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</w:t>
      </w:r>
      <w:r w:rsidR="001E7FB1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суммы отчислений в страховые резервы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14</w:t>
      </w:r>
      <w:r w:rsidR="00A351E1" w:rsidRPr="00CD0A16">
        <w:rPr>
          <w:rFonts w:ascii="Times New Roman" w:hAnsi="Times New Roman" w:cs="Times New Roman"/>
          <w:sz w:val="24"/>
          <w:szCs w:val="24"/>
        </w:rPr>
        <w:t>) К расходам страховых организаций не относятся: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вознаграждения за оказание услуг организации как страхового агента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возврат части страховых премий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вознаграждения, выплачиваемые по договорам перестрахования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15</w:t>
      </w:r>
      <w:r w:rsidR="00A351E1" w:rsidRPr="00CD0A16">
        <w:rPr>
          <w:rFonts w:ascii="Times New Roman" w:hAnsi="Times New Roman" w:cs="Times New Roman"/>
          <w:sz w:val="24"/>
          <w:szCs w:val="24"/>
        </w:rPr>
        <w:t>) Базой для исчисления налога на имущество страховой компании является: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стоимость акций организации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стоимость имущества организации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балансовая стоимость активов перестраховщика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16</w:t>
      </w:r>
      <w:r w:rsidR="00A351E1" w:rsidRPr="00CD0A16">
        <w:rPr>
          <w:rFonts w:ascii="Times New Roman" w:hAnsi="Times New Roman" w:cs="Times New Roman"/>
          <w:sz w:val="24"/>
          <w:szCs w:val="24"/>
        </w:rPr>
        <w:t>) Налогом, объединяющим отчисления в пенсионный фонд, фонд обязательного медицинского страхования и фонд социального страхования является: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ЕСН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НДС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</w:t>
      </w:r>
      <w:r w:rsidR="007F46CC" w:rsidRPr="00CD0A16">
        <w:rPr>
          <w:rFonts w:ascii="Times New Roman" w:hAnsi="Times New Roman" w:cs="Times New Roman"/>
          <w:sz w:val="24"/>
          <w:szCs w:val="24"/>
        </w:rPr>
        <w:t xml:space="preserve"> </w:t>
      </w:r>
      <w:r w:rsidRPr="00CD0A16">
        <w:rPr>
          <w:rFonts w:ascii="Times New Roman" w:hAnsi="Times New Roman" w:cs="Times New Roman"/>
          <w:sz w:val="24"/>
          <w:szCs w:val="24"/>
        </w:rPr>
        <w:t>НДФЛ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17</w:t>
      </w:r>
      <w:r w:rsidR="00A351E1" w:rsidRPr="00CD0A16">
        <w:rPr>
          <w:rFonts w:ascii="Times New Roman" w:hAnsi="Times New Roman" w:cs="Times New Roman"/>
          <w:sz w:val="24"/>
          <w:szCs w:val="24"/>
        </w:rPr>
        <w:t>) Принципом тарифной политики страховщика не является: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эквивалентность экономических отношений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доступность страховых тарифов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демпинг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18</w:t>
      </w:r>
      <w:r w:rsidR="00A351E1" w:rsidRPr="00CD0A16">
        <w:rPr>
          <w:rFonts w:ascii="Times New Roman" w:hAnsi="Times New Roman" w:cs="Times New Roman"/>
          <w:sz w:val="24"/>
          <w:szCs w:val="24"/>
        </w:rPr>
        <w:t>) Собственные средства страховщика не включают: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уставный капитал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 xml:space="preserve">Б) оборотные средства </w:t>
      </w:r>
      <w:proofErr w:type="spellStart"/>
      <w:r w:rsidRPr="00CD0A16">
        <w:rPr>
          <w:rFonts w:ascii="Times New Roman" w:hAnsi="Times New Roman" w:cs="Times New Roman"/>
          <w:sz w:val="24"/>
          <w:szCs w:val="24"/>
        </w:rPr>
        <w:t>состраховщика</w:t>
      </w:r>
      <w:proofErr w:type="spellEnd"/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нераспределенную прибыль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19</w:t>
      </w:r>
      <w:r w:rsidR="00A351E1" w:rsidRPr="00CD0A16">
        <w:rPr>
          <w:rFonts w:ascii="Times New Roman" w:hAnsi="Times New Roman" w:cs="Times New Roman"/>
          <w:sz w:val="24"/>
          <w:szCs w:val="24"/>
        </w:rPr>
        <w:t xml:space="preserve">) Сколько существует </w:t>
      </w:r>
      <w:r w:rsidR="007F46CC" w:rsidRPr="00CD0A16">
        <w:rPr>
          <w:rFonts w:ascii="Times New Roman" w:hAnsi="Times New Roman" w:cs="Times New Roman"/>
          <w:sz w:val="24"/>
          <w:szCs w:val="24"/>
        </w:rPr>
        <w:t>коэффициентов актуарного расчёта</w:t>
      </w:r>
      <w:r w:rsidR="00A351E1" w:rsidRPr="00CD0A16">
        <w:rPr>
          <w:rFonts w:ascii="Times New Roman" w:hAnsi="Times New Roman" w:cs="Times New Roman"/>
          <w:sz w:val="24"/>
          <w:szCs w:val="24"/>
        </w:rPr>
        <w:t xml:space="preserve"> страховых организаций?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5</w:t>
      </w:r>
    </w:p>
    <w:p w:rsidR="00A351E1" w:rsidRPr="00CD0A16" w:rsidRDefault="007F46CC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4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В)8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20</w:t>
      </w:r>
      <w:r w:rsidR="00A351E1" w:rsidRPr="00CD0A16">
        <w:rPr>
          <w:rFonts w:ascii="Times New Roman" w:hAnsi="Times New Roman" w:cs="Times New Roman"/>
          <w:sz w:val="24"/>
          <w:szCs w:val="24"/>
        </w:rPr>
        <w:t>) Чем выше коэффициент финансовой устойчивости страхового фонда, тем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lastRenderedPageBreak/>
        <w:t>А) устойчивее страховой фонд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менее устойчива страховая организация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больше дефицит государственного бюджета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21</w:t>
      </w:r>
      <w:r w:rsidR="00A351E1" w:rsidRPr="00CD0A16">
        <w:rPr>
          <w:rFonts w:ascii="Times New Roman" w:hAnsi="Times New Roman" w:cs="Times New Roman"/>
          <w:sz w:val="24"/>
          <w:szCs w:val="24"/>
        </w:rPr>
        <w:t>) К показателям надежности страховщика не относят: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размер активов страховщика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диверсификация деятельности страховщика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возраст заместителя главного бухгалтера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 </w:t>
      </w:r>
    </w:p>
    <w:p w:rsidR="00A351E1" w:rsidRPr="00CD0A16" w:rsidRDefault="008121A5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22</w:t>
      </w:r>
      <w:r w:rsidR="00A351E1" w:rsidRPr="00CD0A16">
        <w:rPr>
          <w:rFonts w:ascii="Times New Roman" w:hAnsi="Times New Roman" w:cs="Times New Roman"/>
          <w:sz w:val="24"/>
          <w:szCs w:val="24"/>
        </w:rPr>
        <w:t>) Стабильный прирост премий означает, что: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А) организация стабильна в своей работе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Б) скоро настанет фаза падения размера страховых премий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A16">
        <w:rPr>
          <w:rFonts w:ascii="Times New Roman" w:hAnsi="Times New Roman" w:cs="Times New Roman"/>
          <w:sz w:val="24"/>
          <w:szCs w:val="24"/>
        </w:rPr>
        <w:t>В) доверие к страховой компании уменьшается</w:t>
      </w:r>
    </w:p>
    <w:p w:rsidR="00A351E1" w:rsidRPr="00CD0A16" w:rsidRDefault="00A351E1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B79" w:rsidRPr="00CD0A16" w:rsidRDefault="00127B79" w:rsidP="00CD0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B79" w:rsidRP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24F"/>
    <w:multiLevelType w:val="hybridMultilevel"/>
    <w:tmpl w:val="090C4BA8"/>
    <w:lvl w:ilvl="0" w:tplc="0C14B7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5A3"/>
    <w:multiLevelType w:val="hybridMultilevel"/>
    <w:tmpl w:val="0DB2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1F7"/>
    <w:multiLevelType w:val="multilevel"/>
    <w:tmpl w:val="B3F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21095"/>
    <w:multiLevelType w:val="hybridMultilevel"/>
    <w:tmpl w:val="5B86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1"/>
    <w:rsid w:val="00127B79"/>
    <w:rsid w:val="001E7FB1"/>
    <w:rsid w:val="00253FAD"/>
    <w:rsid w:val="00321756"/>
    <w:rsid w:val="007A0632"/>
    <w:rsid w:val="007F46CC"/>
    <w:rsid w:val="008121A5"/>
    <w:rsid w:val="008C0AB1"/>
    <w:rsid w:val="00A2477B"/>
    <w:rsid w:val="00A351E1"/>
    <w:rsid w:val="00A92245"/>
    <w:rsid w:val="00B23639"/>
    <w:rsid w:val="00BC368F"/>
    <w:rsid w:val="00CD0A16"/>
    <w:rsid w:val="00F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E33F"/>
  <w15:chartTrackingRefBased/>
  <w15:docId w15:val="{5256EC0B-E8C1-45C5-B306-F0D940E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Иванова Татьяна Альбертовна</cp:lastModifiedBy>
  <cp:revision>14</cp:revision>
  <cp:lastPrinted>2016-03-01T19:37:00Z</cp:lastPrinted>
  <dcterms:created xsi:type="dcterms:W3CDTF">2016-02-29T20:13:00Z</dcterms:created>
  <dcterms:modified xsi:type="dcterms:W3CDTF">2018-01-10T11:05:00Z</dcterms:modified>
</cp:coreProperties>
</file>