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0F" w:rsidRDefault="000C210F" w:rsidP="00C121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1.</w:t>
      </w:r>
    </w:p>
    <w:p w:rsidR="000C210F" w:rsidRDefault="009D0134" w:rsidP="00C121E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</w:t>
      </w:r>
    </w:p>
    <w:p w:rsidR="005D1194" w:rsidRDefault="005D119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1. Тест.</w:t>
      </w:r>
    </w:p>
    <w:p w:rsidR="009A53AC" w:rsidRDefault="000C210F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CE44D9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 измерителем бухгалтерского учета является</w:t>
      </w:r>
    </w:p>
    <w:p w:rsidR="000C210F" w:rsidRPr="00FD2E71" w:rsidRDefault="000C210F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А)денежный</w:t>
      </w:r>
      <w:proofErr w:type="gramEnd"/>
    </w:p>
    <w:p w:rsidR="000C210F" w:rsidRPr="00FD2E71" w:rsidRDefault="000C210F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Б) натуральный</w:t>
      </w:r>
    </w:p>
    <w:p w:rsidR="000C210F" w:rsidRPr="00FD2E71" w:rsidRDefault="000C210F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В) нормативный</w:t>
      </w:r>
    </w:p>
    <w:p w:rsidR="00113835" w:rsidRDefault="00113835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Виды учёта:</w:t>
      </w:r>
    </w:p>
    <w:p w:rsidR="00113835" w:rsidRPr="00FD2E71" w:rsidRDefault="00113835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А) оперативный</w:t>
      </w:r>
    </w:p>
    <w:p w:rsidR="00113835" w:rsidRPr="00FD2E71" w:rsidRDefault="00113835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Б) статистический</w:t>
      </w:r>
    </w:p>
    <w:p w:rsidR="00113835" w:rsidRPr="00FD2E71" w:rsidRDefault="00113835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В) бухгалтерский</w:t>
      </w:r>
    </w:p>
    <w:p w:rsidR="00AA2321" w:rsidRPr="00FD2E71" w:rsidRDefault="00AA232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Г)финансовый</w:t>
      </w:r>
      <w:proofErr w:type="gramEnd"/>
    </w:p>
    <w:p w:rsidR="00AA2321" w:rsidRDefault="00AA232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Cs/>
          <w:sz w:val="24"/>
          <w:szCs w:val="24"/>
        </w:rPr>
        <w:t>Д) кредитный</w:t>
      </w:r>
    </w:p>
    <w:p w:rsidR="00FD2E71" w:rsidRP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Производственно-хозяйственная деятельность хозяйствующего субъекта включает процессы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производства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Б)продажи</w:t>
      </w:r>
      <w:proofErr w:type="gramEnd"/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распределения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Г)потребления</w:t>
      </w:r>
      <w:proofErr w:type="gramEnd"/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Д) строительства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Е)обмена</w:t>
      </w:r>
      <w:proofErr w:type="gramEnd"/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Ж) заготовления</w:t>
      </w:r>
    </w:p>
    <w:p w:rsidR="00FD2E71" w:rsidRP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2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В ходе процесса производства осуществляется 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распределение готового продукта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Б)передача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продукта от производителя к потребителю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создание материальных благ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использование услуг по назначению</w:t>
      </w:r>
    </w:p>
    <w:p w:rsidR="00FD2E71" w:rsidRDefault="00FD2E71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>5. Активами хозяйственной деятельности являю</w:t>
      </w:r>
      <w:r w:rsid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 w:rsid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экономические ресурсы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А) имеющие стоимостную оценку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Б) приносящие доход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В)имеющие</w:t>
      </w:r>
      <w:proofErr w:type="gramEnd"/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стоимостную оценку и приносящие доход</w:t>
      </w:r>
    </w:p>
    <w:p w:rsid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Активы организации для целей бухгалтерского учёта группируются по: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А) видам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Б) источникам образования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В) отношению к балансу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Г) местам эксплуатации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Д) степени ликвидности</w:t>
      </w:r>
    </w:p>
    <w:p w:rsidR="00B83F00" w:rsidRP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Е)отношению</w:t>
      </w:r>
      <w:proofErr w:type="gramEnd"/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пользователям информацией</w:t>
      </w:r>
    </w:p>
    <w:p w:rsidR="00B83F00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Ж) функциональной роли</w:t>
      </w:r>
    </w:p>
    <w:p w:rsidR="00B83F00" w:rsidRPr="001C3AA2" w:rsidRDefault="00B83F00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AA2">
        <w:rPr>
          <w:rFonts w:ascii="Times New Roman" w:eastAsia="Times New Roman" w:hAnsi="Times New Roman" w:cs="Times New Roman"/>
          <w:b/>
          <w:bCs/>
          <w:sz w:val="24"/>
          <w:szCs w:val="24"/>
        </w:rPr>
        <w:t>7. Бухгалтерский баланс-это обобщённое отражение и экономическая группировка</w:t>
      </w:r>
      <w:r w:rsidR="001C3AA2" w:rsidRPr="001C3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активов организации</w:t>
      </w:r>
    </w:p>
    <w:p w:rsidR="001C3AA2" w:rsidRDefault="001C3AA2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в денежной оценке по их видам и источникам образования на конкретную дату</w:t>
      </w:r>
    </w:p>
    <w:p w:rsidR="001C3AA2" w:rsidRDefault="001C3AA2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</w:t>
      </w:r>
      <w:r w:rsidRPr="001C3A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денежной оценке по их видам и источникам образования за определённый период времени</w:t>
      </w:r>
    </w:p>
    <w:p w:rsidR="001C3AA2" w:rsidRDefault="001C3AA2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на определённую дату в натурально- стоимостных показателях</w:t>
      </w:r>
    </w:p>
    <w:p w:rsidR="001C3AA2" w:rsidRPr="00B83F00" w:rsidRDefault="001C3AA2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в натурально-вещественной форме.</w:t>
      </w:r>
    </w:p>
    <w:p w:rsidR="00B83F00" w:rsidRPr="00706716" w:rsidRDefault="00706716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6716">
        <w:rPr>
          <w:rFonts w:ascii="Times New Roman" w:eastAsia="Times New Roman" w:hAnsi="Times New Roman" w:cs="Times New Roman"/>
          <w:b/>
          <w:bCs/>
          <w:sz w:val="24"/>
          <w:szCs w:val="24"/>
        </w:rPr>
        <w:t>8. Баланс представляет собой таблицу, состоящую из</w:t>
      </w:r>
    </w:p>
    <w:p w:rsidR="00706716" w:rsidRDefault="00706716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актива</w:t>
      </w:r>
    </w:p>
    <w:p w:rsidR="00706716" w:rsidRDefault="00706716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Б) дебета</w:t>
      </w:r>
    </w:p>
    <w:p w:rsidR="00706716" w:rsidRDefault="00706716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В) кредита</w:t>
      </w:r>
    </w:p>
    <w:p w:rsidR="00706716" w:rsidRPr="00B83F00" w:rsidRDefault="00706716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Г) пассива.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20306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06" w:rsidRPr="00CE44D9" w:rsidRDefault="00CB0E4B" w:rsidP="00C351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420306" w:rsidRPr="00CE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Положения по бухгалтерскому учёту (ПБУ) — это:</w:t>
            </w:r>
          </w:p>
        </w:tc>
      </w:tr>
      <w:tr w:rsidR="00420306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06" w:rsidRPr="00CE44D9" w:rsidRDefault="00420306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Налоговым кодексом Российской Федерации</w:t>
            </w:r>
          </w:p>
        </w:tc>
      </w:tr>
      <w:tr w:rsidR="00420306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06" w:rsidRPr="00CE44D9" w:rsidRDefault="00420306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бухгалтерского учёта России, регламентирующие порядок бухгалтерского учёта тех или иных активов, обязательств или событий хозяйственной деятельности</w:t>
            </w:r>
          </w:p>
        </w:tc>
      </w:tr>
      <w:tr w:rsidR="00420306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0306" w:rsidRPr="00CE44D9" w:rsidRDefault="00420306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учета, связанные с подготовкой информации для руководства предприятия для учета и анализа затрат (себестоимости)</w:t>
            </w:r>
          </w:p>
        </w:tc>
      </w:tr>
    </w:tbl>
    <w:p w:rsidR="00CB0E4B" w:rsidRPr="00B83F00" w:rsidRDefault="00CB0E4B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B0E4B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E4B" w:rsidRPr="00CE44D9" w:rsidRDefault="00CB0E4B" w:rsidP="00C3516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Pr="00CE44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Учётная политика — это:</w:t>
            </w:r>
          </w:p>
        </w:tc>
      </w:tr>
      <w:tr w:rsidR="00CB0E4B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E4B" w:rsidRPr="00CE44D9" w:rsidRDefault="00CB0E4B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государства, воздействующая на количество денег в обращении с целью обеспечения стабильности цен, полной занятости населения и роста реального объема производства</w:t>
            </w:r>
          </w:p>
        </w:tc>
      </w:tr>
      <w:tr w:rsidR="00CB0E4B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E4B" w:rsidRPr="00CE44D9" w:rsidRDefault="00CB0E4B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способов ведения бухгалтерского учёта — первичного наблюдения, стоимостного измерения, текущей группировки и итогового обобщения фактов хозяйственной деятельности</w:t>
            </w:r>
          </w:p>
        </w:tc>
      </w:tr>
      <w:tr w:rsidR="00CB0E4B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E4B" w:rsidRPr="00CE44D9" w:rsidRDefault="00CB0E4B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учетного процента центрального эмиссионного банка в операциях с коммерческими банками и параллельное движение процентных ставок других кредитных учреждений</w:t>
            </w:r>
          </w:p>
        </w:tc>
      </w:tr>
      <w:tr w:rsidR="00CB0E4B" w:rsidRPr="00CE44D9" w:rsidTr="00C35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0E4B" w:rsidRDefault="00CB0E4B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 w:rsidRPr="00CE44D9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политика, целью которой является ограничение уровней безработицы и инфляции, поддержка роста экономики, предотвращение экономических кризисов, обеспечение стабильного функционирования экономики</w:t>
            </w:r>
          </w:p>
          <w:p w:rsidR="00A413EC" w:rsidRPr="00CE44D9" w:rsidRDefault="00A413EC" w:rsidP="00C35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2E71" w:rsidRDefault="005D1194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Определите тип хозяйственных операций и разделы баланса.</w:t>
      </w:r>
      <w:r w:rsidR="00A413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Составьте баланс на 01.01.2014 г.</w:t>
      </w:r>
    </w:p>
    <w:p w:rsidR="00A413EC" w:rsidRPr="00A413EC" w:rsidRDefault="00A413EC" w:rsidP="00FD2E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Операции хозяйствующего субъекта за текущий месяц.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5D1194" w:rsidTr="005D1194">
        <w:tc>
          <w:tcPr>
            <w:tcW w:w="1384" w:type="dxa"/>
          </w:tcPr>
          <w:p w:rsidR="005D1194" w:rsidRDefault="005D1194" w:rsidP="00FD2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5D1194" w:rsidRDefault="005D1194" w:rsidP="00FD2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3191" w:type="dxa"/>
          </w:tcPr>
          <w:p w:rsidR="005D1194" w:rsidRDefault="005D1194" w:rsidP="00FD2E7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Поступили деньги на расчётный счёт от покупателя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Поступили материалы от поставщиков, деньги не уплачены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Отпущены в производство материалы для изготовления продукции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Начислена заработная плата работникам организации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Удержаны налоги из заработной платы работников предприятия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Произведены отчисления единого социального налога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4 000 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996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Перечислены налоги в бюджет</w:t>
            </w:r>
          </w:p>
        </w:tc>
        <w:tc>
          <w:tcPr>
            <w:tcW w:w="3191" w:type="dxa"/>
          </w:tcPr>
          <w:p w:rsidR="005D1194" w:rsidRPr="005D1194" w:rsidRDefault="005D1194" w:rsidP="00FD2E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5D119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96" w:type="dxa"/>
          </w:tcPr>
          <w:p w:rsidR="005D1194" w:rsidRPr="005D1194" w:rsidRDefault="005D119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Погашена задолженность перед поставщиками</w:t>
            </w:r>
          </w:p>
        </w:tc>
        <w:tc>
          <w:tcPr>
            <w:tcW w:w="3191" w:type="dxa"/>
          </w:tcPr>
          <w:p w:rsidR="005D1194" w:rsidRPr="005D1194" w:rsidRDefault="005D119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96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Поступили деньги в кассу для выплаты заработной платы работникам</w:t>
            </w:r>
          </w:p>
        </w:tc>
        <w:tc>
          <w:tcPr>
            <w:tcW w:w="3191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5D1194" w:rsidTr="005D1194">
        <w:tc>
          <w:tcPr>
            <w:tcW w:w="1384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Выдана из кассы заработная плата работникам</w:t>
            </w:r>
          </w:p>
        </w:tc>
        <w:tc>
          <w:tcPr>
            <w:tcW w:w="3191" w:type="dxa"/>
          </w:tcPr>
          <w:p w:rsidR="005D1194" w:rsidRPr="005D1194" w:rsidRDefault="00A413EC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</w:tbl>
    <w:p w:rsidR="005D1194" w:rsidRDefault="005D1194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E71" w:rsidRPr="00D94882" w:rsidRDefault="00D94882" w:rsidP="00FD2E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3. </w:t>
      </w:r>
      <w:r w:rsidR="00C121EE">
        <w:rPr>
          <w:rFonts w:ascii="Times New Roman" w:hAnsi="Times New Roman" w:cs="Times New Roman"/>
          <w:b/>
          <w:color w:val="000000"/>
          <w:sz w:val="24"/>
          <w:szCs w:val="24"/>
        </w:rPr>
        <w:t>Формулы расчёта показателей и с</w:t>
      </w:r>
      <w:r w:rsidRPr="00D94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хема </w:t>
      </w:r>
      <w:r w:rsidR="00C121EE">
        <w:rPr>
          <w:rFonts w:ascii="Times New Roman" w:hAnsi="Times New Roman" w:cs="Times New Roman"/>
          <w:b/>
          <w:color w:val="000000"/>
          <w:sz w:val="24"/>
          <w:szCs w:val="24"/>
        </w:rPr>
        <w:t>записей по пассивному счету имею</w:t>
      </w:r>
      <w:r w:rsidRPr="00D94882">
        <w:rPr>
          <w:rFonts w:ascii="Times New Roman" w:hAnsi="Times New Roman" w:cs="Times New Roman"/>
          <w:b/>
          <w:color w:val="000000"/>
          <w:sz w:val="24"/>
          <w:szCs w:val="24"/>
        </w:rPr>
        <w:t>т следующий вид:</w:t>
      </w:r>
    </w:p>
    <w:p w:rsidR="009D0134" w:rsidRDefault="009D0134" w:rsidP="009D0134">
      <w:pPr>
        <w:spacing w:after="0" w:line="240" w:lineRule="auto"/>
      </w:pPr>
    </w:p>
    <w:p w:rsidR="009D0134" w:rsidRPr="002E5E1C" w:rsidRDefault="009D0134" w:rsidP="009D0134">
      <w:pPr>
        <w:spacing w:after="0" w:line="240" w:lineRule="auto"/>
        <w:rPr>
          <w:lang w:val="en-US"/>
        </w:rPr>
      </w:pPr>
    </w:p>
    <w:p w:rsidR="009D0134" w:rsidRDefault="009D0134" w:rsidP="009D01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1.</w:t>
      </w:r>
    </w:p>
    <w:p w:rsidR="009D0134" w:rsidRDefault="009D0134" w:rsidP="009D013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№ 2 </w:t>
      </w:r>
    </w:p>
    <w:p w:rsidR="009D0134" w:rsidRDefault="00BE0667" w:rsidP="009D01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Бухгалтерский учет осуществляется в рамках</w:t>
      </w:r>
      <w:r w:rsidRPr="00BE066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E06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отдельного региона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министерства и ведомства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отдельной организации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общественной организации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Бухгалтерский учет это упорядоченная система</w:t>
      </w:r>
      <w:r w:rsidRPr="00BE066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E06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сплошного, непрерывного отражения фактов хозяйственной деятельности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сплошного и документального отражения фактов хозяйственной деятельности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сплошного, непрерывного и документального отражения фактов хозяйственной деятельности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сплошного, периодического и документального отражения фактов хозяйственной деятельности?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 Объектами бухгалтерского учета являются</w:t>
      </w:r>
      <w:r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имущество, источники формирования имущества, факты хозяйственной жизни,</w:t>
      </w:r>
      <w:r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имущество, источники формирования имущества, факты хозяйственной жизни, хозяйственные процессы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имущество, источники формирования имущества, факты хозяйственной жизни, хозяйственные, технические и социальные процессы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имущество, источники формирования имущества, хозяйственные</w:t>
      </w:r>
    </w:p>
    <w:p w:rsidR="005A77F9" w:rsidRPr="00FD2E71" w:rsidRDefault="00BE0667" w:rsidP="005A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proofErr w:type="spellStart"/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Внеоборотные</w:t>
      </w:r>
      <w:proofErr w:type="spellEnd"/>
      <w:r w:rsidRPr="00BE06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активы включают следующие составляющие</w:t>
      </w:r>
      <w:r w:rsidRPr="00BE0667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Pr="00BE066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средства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нематериальные активы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запасы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дебиторская задолженность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кредиторская задолженность</w:t>
      </w:r>
      <w:r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 w:rsidRPr="00956D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956D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Оборотные активы включают следующие составляющие</w:t>
      </w:r>
      <w:r w:rsidRPr="00956DC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средства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нематериальные активы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запасы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денежные средства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дебиторская задолженность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 </w:t>
      </w:r>
      <w:r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кредиторская задолженность</w:t>
      </w:r>
      <w:r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 w:rsidRPr="00956D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В пассиве баланса показываются</w:t>
      </w:r>
      <w:r w:rsidR="00956DCB" w:rsidRPr="00956DC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капитал, долгосрочные обязательства, краткосрочные обязательства</w:t>
      </w:r>
      <w:r w:rsidR="00956DCB"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</w:t>
      </w:r>
      <w:proofErr w:type="spellStart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внеоборотные</w:t>
      </w:r>
      <w:proofErr w:type="spellEnd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активы, оборотные активы</w:t>
      </w:r>
      <w:r w:rsidR="00956DCB"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proofErr w:type="spellStart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внеоборотные</w:t>
      </w:r>
      <w:proofErr w:type="spellEnd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активы, оборотные активы, кредиторская задолженность</w:t>
      </w:r>
      <w:r w:rsidR="00956DCB"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</w:t>
      </w:r>
      <w:proofErr w:type="spellStart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внеоборотные</w:t>
      </w:r>
      <w:proofErr w:type="spellEnd"/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активы, капитал, долгосрочные обязательства, краткосрочные обязательства</w:t>
      </w:r>
      <w:r w:rsidR="00956DCB"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6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д) 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капитал, долгосрочные обязательства</w:t>
      </w:r>
      <w:r w:rsidR="00956DCB" w:rsidRPr="000865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56DCB" w:rsidRPr="000865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A77F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5A77F9" w:rsidRPr="00FD2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 ходе процесса производства осуществляется </w:t>
      </w:r>
    </w:p>
    <w:p w:rsidR="005A77F9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а) распределение готового продукта</w:t>
      </w:r>
    </w:p>
    <w:p w:rsidR="005A77F9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б)передача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продукта от производителя к потребителю</w:t>
      </w:r>
    </w:p>
    <w:p w:rsidR="005A77F9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в) создание материальных благ</w:t>
      </w:r>
    </w:p>
    <w:p w:rsidR="005A77F9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г) использование услуг по назначению</w:t>
      </w:r>
    </w:p>
    <w:p w:rsidR="005A77F9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>. Активами хозяйственной деятельности являю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B83F00">
        <w:rPr>
          <w:rFonts w:ascii="Times New Roman" w:eastAsia="Times New Roman" w:hAnsi="Times New Roman" w:cs="Times New Roman"/>
          <w:b/>
          <w:bCs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экономические ресурсы</w:t>
      </w:r>
    </w:p>
    <w:p w:rsidR="005A77F9" w:rsidRPr="00B83F00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) имеющие стоимостную оценку</w:t>
      </w:r>
    </w:p>
    <w:p w:rsidR="005A77F9" w:rsidRPr="00B83F00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) приносящие доход</w:t>
      </w:r>
    </w:p>
    <w:p w:rsidR="005A77F9" w:rsidRPr="00B83F00" w:rsidRDefault="005A77F9" w:rsidP="005A77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>)имеющие</w:t>
      </w:r>
      <w:proofErr w:type="gramEnd"/>
      <w:r w:rsidRPr="00B83F0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стоимостную оценку и приносящие доход</w:t>
      </w:r>
    </w:p>
    <w:p w:rsidR="00BE0667" w:rsidRDefault="00A845CD" w:rsidP="009D0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Актив баланса – это группировка имущества по: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источникам образования и назначения;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видам и размещению;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видам и источникам образования.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В пассиве баланса отражаются: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резервы предстоящих расходов;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расходы будущих периодов;</w:t>
      </w:r>
    </w:p>
    <w:p w:rsid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основные средства.</w:t>
      </w:r>
    </w:p>
    <w:p w:rsidR="00A845CD" w:rsidRPr="00A845CD" w:rsidRDefault="00A845CD" w:rsidP="009D0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0E4" w:rsidRDefault="00F710E4" w:rsidP="00F71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2. Определите тип хозяйственных операций и разделы баланса. Составьте баланс на 01.01.2014 г.</w:t>
      </w:r>
    </w:p>
    <w:p w:rsidR="00F710E4" w:rsidRPr="00A413EC" w:rsidRDefault="00F710E4" w:rsidP="00F710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Операции хозяйствующего субъекта за текущий месяц.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710E4" w:rsidTr="00565C08">
        <w:tc>
          <w:tcPr>
            <w:tcW w:w="1384" w:type="dxa"/>
          </w:tcPr>
          <w:p w:rsidR="00F710E4" w:rsidRDefault="00F710E4" w:rsidP="00565C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96" w:type="dxa"/>
          </w:tcPr>
          <w:p w:rsidR="00F710E4" w:rsidRDefault="00F710E4" w:rsidP="00565C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хозяйственных операций</w:t>
            </w:r>
          </w:p>
        </w:tc>
        <w:tc>
          <w:tcPr>
            <w:tcW w:w="3191" w:type="dxa"/>
          </w:tcPr>
          <w:p w:rsidR="00F710E4" w:rsidRDefault="00F710E4" w:rsidP="00565C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Сумма, руб.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Отгружена продукция покупателям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1 200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Перечислено с расчётного счёта в оплату счетов поставщиков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Часть прибыли организации отправлена в резервный капитал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500 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Выпущена из производства готовая продукция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Начислена заработная плата работникам за выпуск продукции</w:t>
            </w:r>
          </w:p>
        </w:tc>
        <w:tc>
          <w:tcPr>
            <w:tcW w:w="3191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D6B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Отпущены в производство материалы на производство продукции 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700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 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4996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Отпущены запчасти для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основных средств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996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Зачислен на расчётный счёт долгосрочный заём</w:t>
            </w:r>
          </w:p>
        </w:tc>
        <w:tc>
          <w:tcPr>
            <w:tcW w:w="3191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D6B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996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Поступили деньги в кассу для выплаты заработной платы работникам</w:t>
            </w:r>
          </w:p>
        </w:tc>
        <w:tc>
          <w:tcPr>
            <w:tcW w:w="3191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  <w:r w:rsidR="00F710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  <w:tr w:rsidR="00F710E4" w:rsidTr="00565C08">
        <w:tc>
          <w:tcPr>
            <w:tcW w:w="1384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996" w:type="dxa"/>
          </w:tcPr>
          <w:p w:rsidR="00F710E4" w:rsidRPr="005D1194" w:rsidRDefault="00DD6B6D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 краткосрочный кредит банка</w:t>
            </w:r>
          </w:p>
        </w:tc>
        <w:tc>
          <w:tcPr>
            <w:tcW w:w="3191" w:type="dxa"/>
          </w:tcPr>
          <w:p w:rsidR="00F710E4" w:rsidRPr="005D1194" w:rsidRDefault="00F710E4" w:rsidP="00565C0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D6B6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0 000</w:t>
            </w:r>
          </w:p>
        </w:tc>
      </w:tr>
    </w:tbl>
    <w:p w:rsidR="00F710E4" w:rsidRDefault="00F710E4" w:rsidP="009D0134">
      <w:pPr>
        <w:spacing w:after="0" w:line="240" w:lineRule="auto"/>
      </w:pPr>
    </w:p>
    <w:p w:rsidR="00D94882" w:rsidRPr="00D94882" w:rsidRDefault="00D94882" w:rsidP="00D948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3. </w:t>
      </w:r>
      <w:r w:rsidR="00E34887">
        <w:rPr>
          <w:rFonts w:ascii="Times New Roman" w:hAnsi="Times New Roman" w:cs="Times New Roman"/>
          <w:b/>
          <w:color w:val="000000"/>
          <w:sz w:val="24"/>
          <w:szCs w:val="24"/>
        </w:rPr>
        <w:t>Формула расчёта показателей и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хема записей по акт</w:t>
      </w:r>
      <w:r w:rsidRPr="00D94882">
        <w:rPr>
          <w:rFonts w:ascii="Times New Roman" w:hAnsi="Times New Roman" w:cs="Times New Roman"/>
          <w:b/>
          <w:color w:val="000000"/>
          <w:sz w:val="24"/>
          <w:szCs w:val="24"/>
        </w:rPr>
        <w:t>ивному счету имеет следующий вид:</w:t>
      </w:r>
    </w:p>
    <w:p w:rsidR="00D94882" w:rsidRDefault="00D94882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861648" w:rsidRDefault="00861648" w:rsidP="009D0134">
      <w:pPr>
        <w:spacing w:after="0" w:line="240" w:lineRule="auto"/>
      </w:pPr>
    </w:p>
    <w:p w:rsidR="002E5E1C" w:rsidRDefault="002E5E1C" w:rsidP="009D0134">
      <w:pPr>
        <w:spacing w:after="0" w:line="240" w:lineRule="auto"/>
      </w:pPr>
    </w:p>
    <w:p w:rsidR="002E5E1C" w:rsidRDefault="002E5E1C" w:rsidP="009D0134">
      <w:pPr>
        <w:spacing w:after="0" w:line="240" w:lineRule="auto"/>
      </w:pPr>
    </w:p>
    <w:p w:rsidR="002E5E1C" w:rsidRDefault="002E5E1C" w:rsidP="009D0134">
      <w:pPr>
        <w:spacing w:after="0" w:line="240" w:lineRule="auto"/>
      </w:pPr>
    </w:p>
    <w:p w:rsidR="002E5E1C" w:rsidRDefault="002E5E1C" w:rsidP="009D0134">
      <w:pPr>
        <w:spacing w:after="0" w:line="240" w:lineRule="auto"/>
      </w:pPr>
      <w:bookmarkStart w:id="0" w:name="_GoBack"/>
      <w:bookmarkEnd w:id="0"/>
    </w:p>
    <w:p w:rsidR="00861648" w:rsidRDefault="00861648" w:rsidP="009D0134">
      <w:pPr>
        <w:spacing w:after="0" w:line="240" w:lineRule="auto"/>
      </w:pPr>
    </w:p>
    <w:p w:rsidR="00861648" w:rsidRDefault="00861648" w:rsidP="008616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1.</w:t>
      </w:r>
    </w:p>
    <w:p w:rsidR="00861648" w:rsidRDefault="00861648" w:rsidP="008616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1</w:t>
      </w:r>
    </w:p>
    <w:p w:rsidR="00861648" w:rsidRDefault="00861648" w:rsidP="00861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648" w:rsidRDefault="00861648" w:rsidP="00861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1648" w:rsidRDefault="00861648" w:rsidP="008616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861648" w:rsidRDefault="00861648" w:rsidP="00861648">
      <w:pPr>
        <w:pStyle w:val="a3"/>
        <w:numPr>
          <w:ilvl w:val="0"/>
          <w:numId w:val="2"/>
        </w:numPr>
        <w:spacing w:after="0" w:line="240" w:lineRule="auto"/>
      </w:pPr>
      <w:proofErr w:type="spellStart"/>
      <w:proofErr w:type="gramStart"/>
      <w:r>
        <w:t>А,б</w:t>
      </w:r>
      <w:proofErr w:type="spellEnd"/>
      <w:proofErr w:type="gramEnd"/>
    </w:p>
    <w:p w:rsidR="00861648" w:rsidRDefault="00861648" w:rsidP="00861648">
      <w:pPr>
        <w:pStyle w:val="a3"/>
        <w:numPr>
          <w:ilvl w:val="0"/>
          <w:numId w:val="2"/>
        </w:numPr>
        <w:spacing w:after="0" w:line="240" w:lineRule="auto"/>
      </w:pPr>
      <w:proofErr w:type="spellStart"/>
      <w:proofErr w:type="gramStart"/>
      <w:r>
        <w:t>А,б</w:t>
      </w:r>
      <w:proofErr w:type="gramEnd"/>
      <w:r>
        <w:t>,в,г</w:t>
      </w:r>
      <w:proofErr w:type="spellEnd"/>
    </w:p>
    <w:p w:rsidR="00861648" w:rsidRDefault="00861648" w:rsidP="009D0134">
      <w:pPr>
        <w:spacing w:after="0" w:line="240" w:lineRule="auto"/>
      </w:pPr>
    </w:p>
    <w:p w:rsidR="00861648" w:rsidRDefault="00861648" w:rsidP="008616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№ 1.</w:t>
      </w:r>
    </w:p>
    <w:p w:rsidR="00861648" w:rsidRDefault="00861648" w:rsidP="0086164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№ 2</w:t>
      </w:r>
    </w:p>
    <w:p w:rsidR="001F7687" w:rsidRDefault="001F7687" w:rsidP="001F76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Ответ:</w:t>
      </w:r>
    </w:p>
    <w:p w:rsidR="00861648" w:rsidRDefault="00861648" w:rsidP="009D0134">
      <w:pPr>
        <w:spacing w:after="0" w:line="240" w:lineRule="auto"/>
      </w:pPr>
    </w:p>
    <w:sectPr w:rsidR="00861648" w:rsidSect="009A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3C8"/>
    <w:multiLevelType w:val="hybridMultilevel"/>
    <w:tmpl w:val="714E1752"/>
    <w:lvl w:ilvl="0" w:tplc="35348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A50"/>
    <w:multiLevelType w:val="hybridMultilevel"/>
    <w:tmpl w:val="714E1752"/>
    <w:lvl w:ilvl="0" w:tplc="353488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210F"/>
    <w:rsid w:val="000C210F"/>
    <w:rsid w:val="00113835"/>
    <w:rsid w:val="001C3AA2"/>
    <w:rsid w:val="001F7687"/>
    <w:rsid w:val="002E5E1C"/>
    <w:rsid w:val="00420306"/>
    <w:rsid w:val="005A77F9"/>
    <w:rsid w:val="005D1194"/>
    <w:rsid w:val="00706716"/>
    <w:rsid w:val="00861648"/>
    <w:rsid w:val="00956DCB"/>
    <w:rsid w:val="009A53AC"/>
    <w:rsid w:val="009D0134"/>
    <w:rsid w:val="00A413EC"/>
    <w:rsid w:val="00A54672"/>
    <w:rsid w:val="00A845CD"/>
    <w:rsid w:val="00AA2321"/>
    <w:rsid w:val="00B83F00"/>
    <w:rsid w:val="00BE0667"/>
    <w:rsid w:val="00C121EE"/>
    <w:rsid w:val="00C60E15"/>
    <w:rsid w:val="00CB0E4B"/>
    <w:rsid w:val="00D94882"/>
    <w:rsid w:val="00DD6B6D"/>
    <w:rsid w:val="00E34887"/>
    <w:rsid w:val="00E94E1E"/>
    <w:rsid w:val="00F710E4"/>
    <w:rsid w:val="00F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1A90A-A3F6-43FB-9905-DE3BAF4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35"/>
    <w:pPr>
      <w:ind w:left="720"/>
      <w:contextualSpacing/>
    </w:pPr>
  </w:style>
  <w:style w:type="character" w:customStyle="1" w:styleId="apple-converted-space">
    <w:name w:val="apple-converted-space"/>
    <w:basedOn w:val="a0"/>
    <w:rsid w:val="00BE0667"/>
  </w:style>
  <w:style w:type="table" w:styleId="a4">
    <w:name w:val="Table Grid"/>
    <w:basedOn w:val="a1"/>
    <w:uiPriority w:val="59"/>
    <w:rsid w:val="005D1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Татко ГН</dc:creator>
  <cp:keywords/>
  <dc:description/>
  <cp:lastModifiedBy>User</cp:lastModifiedBy>
  <cp:revision>23</cp:revision>
  <cp:lastPrinted>2016-09-20T21:19:00Z</cp:lastPrinted>
  <dcterms:created xsi:type="dcterms:W3CDTF">2014-09-06T18:16:00Z</dcterms:created>
  <dcterms:modified xsi:type="dcterms:W3CDTF">2016-09-20T21:20:00Z</dcterms:modified>
</cp:coreProperties>
</file>