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Департамент образования города Москвы</w:t>
      </w: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высшего образования города Москвы</w:t>
      </w: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CC3E40" w:rsidRDefault="00251C05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Гуманитарно-правовой колледж</w:t>
      </w:r>
    </w:p>
    <w:p w:rsidR="00251C05" w:rsidRPr="001069EC" w:rsidRDefault="00251C05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Юридического института</w:t>
      </w:r>
    </w:p>
    <w:p w:rsidR="00CC3E40" w:rsidRPr="001069EC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CC3E40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2B2FB8" w:rsidRPr="001069EC" w:rsidRDefault="002B2FB8" w:rsidP="002B2FB8">
      <w:pPr>
        <w:spacing w:after="0" w:line="240" w:lineRule="auto"/>
        <w:rPr>
          <w:rFonts w:ascii="Times New Roman" w:eastAsiaTheme="majorEastAsia" w:hAnsi="Times New Roman" w:cs="Times New Roman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lang w:val="ru-RU"/>
        </w:rPr>
      </w:pPr>
    </w:p>
    <w:p w:rsidR="009146C8" w:rsidRPr="001069EC" w:rsidRDefault="009146C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РАБОЧАЯ ПРОГРАММА МЕЖДИСЦИПЛИНАРНОГО КУРСА</w:t>
      </w:r>
    </w:p>
    <w:p w:rsidR="009146C8" w:rsidRPr="001069EC" w:rsidRDefault="009146C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«Психология социально-правовой деятельности</w:t>
      </w: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»</w:t>
      </w:r>
    </w:p>
    <w:p w:rsidR="009146C8" w:rsidRPr="001069EC" w:rsidRDefault="009146C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ПРОФЕССИОНАЛЬНОГО МОДУЛЯ</w:t>
      </w:r>
    </w:p>
    <w:p w:rsidR="00CC3E40" w:rsidRPr="009146C8" w:rsidRDefault="009146C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ПМ.1</w:t>
      </w:r>
      <w:r w:rsidRPr="009146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146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«Обеспечение реализации прав граждан в сфере пенсионного обеспечения и социальной защиты»</w:t>
      </w: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Специальность</w:t>
      </w:r>
    </w:p>
    <w:p w:rsidR="00E675A3" w:rsidRDefault="00E675A3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40.02.01 Право и организация социального обеспечения</w:t>
      </w:r>
    </w:p>
    <w:p w:rsidR="00E675A3" w:rsidRPr="001069EC" w:rsidRDefault="00E675A3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(очная форма обучения)</w:t>
      </w: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2B2FB8" w:rsidRPr="001069EC" w:rsidRDefault="002B2FB8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</w:p>
    <w:p w:rsidR="00CC3E40" w:rsidRPr="001069EC" w:rsidRDefault="00CC3E40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1069EC">
        <w:rPr>
          <w:rFonts w:ascii="Times New Roman" w:eastAsiaTheme="majorEastAsia" w:hAnsi="Times New Roman" w:cs="Times New Roman"/>
          <w:sz w:val="28"/>
          <w:szCs w:val="28"/>
          <w:lang w:val="ru-RU"/>
        </w:rPr>
        <w:t>Москва</w:t>
      </w:r>
    </w:p>
    <w:p w:rsidR="00CC3E40" w:rsidRPr="001069EC" w:rsidRDefault="00E675A3" w:rsidP="002B2FB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lang w:val="ru-RU"/>
        </w:rPr>
      </w:pPr>
      <w:r>
        <w:rPr>
          <w:rFonts w:ascii="Times New Roman" w:eastAsiaTheme="majorEastAsia" w:hAnsi="Times New Roman" w:cs="Times New Roman"/>
          <w:sz w:val="28"/>
          <w:szCs w:val="28"/>
          <w:lang w:val="ru-RU"/>
        </w:rPr>
        <w:t>2017</w:t>
      </w:r>
      <w:r w:rsidR="00CC3E40" w:rsidRPr="001069EC">
        <w:rPr>
          <w:rFonts w:ascii="Times New Roman" w:eastAsiaTheme="majorEastAsia" w:hAnsi="Times New Roman" w:cs="Times New Roman"/>
          <w:b/>
          <w:lang w:val="ru-RU"/>
        </w:rPr>
        <w:br w:type="page"/>
      </w:r>
    </w:p>
    <w:p w:rsidR="003F439C" w:rsidRPr="004B2676" w:rsidRDefault="003F439C" w:rsidP="004B26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sz w:val="24"/>
          <w:szCs w:val="24"/>
          <w:lang w:val="ru-RU"/>
        </w:rPr>
        <w:lastRenderedPageBreak/>
        <w:t xml:space="preserve">Рабочая программа междисциплинарного курса </w:t>
      </w:r>
      <w:r w:rsidRPr="004B2676">
        <w:rPr>
          <w:rFonts w:ascii="Times New Roman" w:hAnsi="Times New Roman"/>
          <w:sz w:val="24"/>
          <w:szCs w:val="24"/>
          <w:lang w:val="ru-RU"/>
        </w:rPr>
        <w:t>составлена в соответствии с ФГОС СПО по специальности 40.02.01 «Право и организация социального обеспечения», утвержденным приказом Министерства образования и науки Российской Федерации от «12» мая 2014 г. № 508.</w:t>
      </w:r>
    </w:p>
    <w:p w:rsidR="003F439C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2676" w:rsidRDefault="004B2676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B2676" w:rsidRPr="004B2676" w:rsidRDefault="004B2676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2676">
        <w:rPr>
          <w:rFonts w:ascii="Times New Roman" w:hAnsi="Times New Roman"/>
          <w:sz w:val="24"/>
          <w:szCs w:val="24"/>
          <w:lang w:val="ru-RU"/>
        </w:rPr>
        <w:t>Разработчики:</w:t>
      </w: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2676">
        <w:rPr>
          <w:rFonts w:ascii="Times New Roman" w:hAnsi="Times New Roman"/>
          <w:sz w:val="24"/>
          <w:szCs w:val="24"/>
          <w:lang w:val="ru-RU"/>
        </w:rPr>
        <w:t>Гуманитарно- правовой колледж, преподаватель Щекутьева Т.Б.</w:t>
      </w: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sz w:val="24"/>
          <w:szCs w:val="24"/>
          <w:lang w:val="ru-RU"/>
        </w:rPr>
        <w:t>Эксперты:</w:t>
      </w: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___________________ _______________________ _____________________</w:t>
      </w: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 (место работы)         (занимаемая должность)                   (ФИО)</w:t>
      </w: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>___________________ _______________________ _____________________</w:t>
      </w: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i/>
          <w:sz w:val="24"/>
          <w:szCs w:val="24"/>
          <w:lang w:val="ru-RU"/>
        </w:rPr>
        <w:t xml:space="preserve">  (место работы)          (занимаемая должность)                 (ФИО)</w:t>
      </w: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Рабочая программа междисциплинарного курса </w:t>
      </w:r>
      <w:r w:rsidRPr="004B2676">
        <w:rPr>
          <w:rFonts w:ascii="Times New Roman" w:hAnsi="Times New Roman"/>
          <w:sz w:val="24"/>
          <w:szCs w:val="24"/>
          <w:lang w:val="ru-RU"/>
        </w:rPr>
        <w:t>одобрена на заседании Педагогического совета гуманитарно-правового колледжа</w:t>
      </w: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2676">
        <w:rPr>
          <w:rFonts w:ascii="Times New Roman" w:hAnsi="Times New Roman"/>
          <w:sz w:val="24"/>
          <w:szCs w:val="24"/>
          <w:lang w:val="ru-RU"/>
        </w:rPr>
        <w:t>Протокол № 7 от «10» апреля 2017 г.</w:t>
      </w: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2676">
        <w:rPr>
          <w:rFonts w:ascii="Times New Roman" w:hAnsi="Times New Roman"/>
          <w:sz w:val="24"/>
          <w:szCs w:val="24"/>
          <w:lang w:val="ru-RU"/>
        </w:rPr>
        <w:t>СОГЛАСОВАНО:</w:t>
      </w: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4B2676">
        <w:rPr>
          <w:rFonts w:ascii="Times New Roman" w:eastAsiaTheme="majorEastAsia" w:hAnsi="Times New Roman" w:cs="Times New Roman"/>
          <w:sz w:val="24"/>
          <w:szCs w:val="24"/>
          <w:lang w:val="ru-RU"/>
        </w:rPr>
        <w:t>Рабочая прог</w:t>
      </w:r>
      <w:r w:rsidR="004B2676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рамма междисциплинарного курса </w:t>
      </w:r>
      <w:r w:rsidRPr="004B2676">
        <w:rPr>
          <w:rFonts w:ascii="Times New Roman" w:hAnsi="Times New Roman"/>
          <w:sz w:val="24"/>
          <w:szCs w:val="24"/>
          <w:lang w:val="ru-RU"/>
        </w:rPr>
        <w:t xml:space="preserve">утверждена советом юридического института </w:t>
      </w: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B2676">
        <w:rPr>
          <w:rFonts w:ascii="Times New Roman" w:hAnsi="Times New Roman"/>
          <w:sz w:val="24"/>
          <w:szCs w:val="24"/>
          <w:lang w:val="ru-RU"/>
        </w:rPr>
        <w:t xml:space="preserve">Протокол № 6 от «27» апреля 2017 г. </w:t>
      </w: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F439C" w:rsidRPr="004B2676" w:rsidRDefault="003F439C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4B2676">
        <w:rPr>
          <w:rFonts w:ascii="Times New Roman" w:hAnsi="Times New Roman"/>
          <w:sz w:val="24"/>
          <w:szCs w:val="24"/>
          <w:lang w:val="ru-RU"/>
        </w:rPr>
        <w:t>Директор института ________________             к.и.н. Ростиславлев Д.А.</w:t>
      </w:r>
      <w:r w:rsidRPr="004B2676">
        <w:rPr>
          <w:rFonts w:ascii="Times New Roman" w:hAnsi="Times New Roman"/>
          <w:i/>
          <w:sz w:val="24"/>
          <w:szCs w:val="24"/>
          <w:lang w:val="ru-RU"/>
        </w:rPr>
        <w:t xml:space="preserve">                       </w:t>
      </w: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2FB8" w:rsidRPr="004B2676" w:rsidRDefault="002B2FB8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2FB8" w:rsidRPr="004B2676" w:rsidRDefault="002B2FB8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2B2FB8" w:rsidRPr="004B2676" w:rsidRDefault="002B2FB8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4B2676" w:rsidRDefault="007F5549" w:rsidP="004B2676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7F5549" w:rsidRPr="00EC7BA1" w:rsidRDefault="007F5549" w:rsidP="003F439C">
      <w:pPr>
        <w:spacing w:after="0"/>
        <w:rPr>
          <w:rFonts w:ascii="Times New Roman" w:hAnsi="Times New Roman"/>
          <w:b/>
          <w:lang w:val="ru-RU"/>
        </w:rPr>
      </w:pPr>
    </w:p>
    <w:p w:rsidR="00CC3E40" w:rsidRPr="002B2FB8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lastRenderedPageBreak/>
        <w:t xml:space="preserve">1. Цель и </w:t>
      </w:r>
      <w:r w:rsidR="00C5052D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задачи освоения</w:t>
      </w:r>
      <w:r w:rsidR="009221F2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3066BF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междисциплинарного курса (далее - МДК)</w:t>
      </w:r>
    </w:p>
    <w:p w:rsidR="0048220A" w:rsidRPr="002B2FB8" w:rsidRDefault="003F6F8C" w:rsidP="008D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Программа </w:t>
      </w:r>
      <w:r w:rsidR="003066BF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МДК</w:t>
      </w:r>
      <w:r w:rsidR="0048220A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«Психология социально-правовой деятельности» входит в профессиональный модуль ПМ.1 </w:t>
      </w:r>
      <w:r w:rsidR="0048220A"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«Обеспечение реализации прав граждан в сфере пенсионного обеспечения и социальной защиты» и 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является частью основной профессиональной образовательной пр</w:t>
      </w:r>
      <w:r w:rsidR="003B7C56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ограммы в соответствии с ФГОС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специальности СПО 40.02.01. </w:t>
      </w:r>
      <w:r w:rsidR="0048220A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«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Право и организация социального обеспечения (базовой подготовки)</w:t>
      </w:r>
      <w:r w:rsidR="0048220A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части освоения основного вида про</w:t>
      </w:r>
      <w:r w:rsidR="0048220A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фессиональной деятельности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</w:t>
      </w:r>
    </w:p>
    <w:p w:rsidR="0048220A" w:rsidRPr="002B2FB8" w:rsidRDefault="003F6F8C" w:rsidP="008D4630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обеспечение реализации прав граждан в сфере пенсионного о</w:t>
      </w:r>
      <w:r w:rsidR="0048220A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беспечения и социальной защиты;</w:t>
      </w:r>
    </w:p>
    <w:p w:rsidR="0048220A" w:rsidRPr="002B2FB8" w:rsidRDefault="003F6F8C" w:rsidP="008D4630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организационное обеспечение деятельности учреждений социальной защиты населения и органов Пенсионного фонда Российск</w:t>
      </w:r>
      <w:r w:rsidR="0048220A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 Федерации.</w:t>
      </w:r>
    </w:p>
    <w:p w:rsidR="00DC438D" w:rsidRPr="002B2FB8" w:rsidRDefault="0048220A" w:rsidP="008D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</w:t>
      </w:r>
      <w:r w:rsidR="003066BF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результате освоения МДК 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обучающиеся должны</w:t>
      </w:r>
      <w:r w:rsidR="00DC438D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DC438D" w:rsidRPr="002B2FB8" w:rsidRDefault="0048220A" w:rsidP="008D4630">
      <w:pPr>
        <w:pStyle w:val="af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</w:t>
      </w:r>
      <w:r w:rsidR="003F6F8C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существлять прием граждан по вопросам пенсионного обеспечения и социальной защ</w:t>
      </w:r>
      <w:r w:rsidR="00DC438D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иты;</w:t>
      </w:r>
    </w:p>
    <w:p w:rsidR="003F6F8C" w:rsidRPr="002B2FB8" w:rsidRDefault="00DC438D" w:rsidP="008D4630">
      <w:pPr>
        <w:pStyle w:val="af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</w:t>
      </w:r>
      <w:r w:rsidR="003F6F8C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онсультировать граждан и представителей юридических лиц по вопросам пенсионного обеспечения и социальной защиты.</w:t>
      </w:r>
    </w:p>
    <w:p w:rsidR="00CC3E40" w:rsidRPr="002B2FB8" w:rsidRDefault="00684397" w:rsidP="008D46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2. Место МДК</w:t>
      </w:r>
      <w:r w:rsidR="00CC3E40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в структуре программы</w:t>
      </w:r>
    </w:p>
    <w:p w:rsidR="00FE42D2" w:rsidRPr="002B2FB8" w:rsidRDefault="00FE42D2" w:rsidP="008D4630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FB8">
        <w:rPr>
          <w:rFonts w:ascii="Times New Roman" w:hAnsi="Times New Roman" w:cs="Times New Roman"/>
          <w:sz w:val="24"/>
          <w:szCs w:val="24"/>
          <w:lang w:val="ru-RU"/>
        </w:rPr>
        <w:t>МДК.01.02</w:t>
      </w:r>
      <w:r w:rsidR="00221492" w:rsidRPr="002B2F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2FB8">
        <w:rPr>
          <w:rFonts w:ascii="Times New Roman" w:hAnsi="Times New Roman" w:cs="Times New Roman"/>
          <w:sz w:val="24"/>
          <w:szCs w:val="24"/>
          <w:lang w:val="ru-RU"/>
        </w:rPr>
        <w:t xml:space="preserve">«Психология социально-правовой деятельности» входит в профессиональный модуль 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ПМ.1 «Обеспечение реализации прав граждан в сфере пенсионного обеспечения и социальной защиты»</w:t>
      </w:r>
      <w:r w:rsidR="00684397"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C3E40" w:rsidRPr="002B2FB8" w:rsidRDefault="00CC3E40" w:rsidP="008D46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3. Требования к результатам </w:t>
      </w:r>
      <w:r w:rsidR="00684397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освоения МДК</w:t>
      </w: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:</w:t>
      </w:r>
    </w:p>
    <w:p w:rsidR="00251C05" w:rsidRPr="002B2FB8" w:rsidRDefault="00CB6660" w:rsidP="008D46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В результате изучения</w:t>
      </w:r>
      <w:r w:rsidR="00251C05"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МДК обучающийся должен освоить </w:t>
      </w:r>
      <w:r w:rsidR="00251C05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трудовые функции:</w:t>
      </w:r>
    </w:p>
    <w:p w:rsidR="00251C05" w:rsidRPr="002B2FB8" w:rsidRDefault="00251C05" w:rsidP="008D4630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Устное консультирование по различным отраслям права</w:t>
      </w:r>
    </w:p>
    <w:p w:rsidR="00251C05" w:rsidRPr="002B2FB8" w:rsidRDefault="00251C05" w:rsidP="008D4630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Письменное консультирование по различным отраслям права</w:t>
      </w:r>
    </w:p>
    <w:p w:rsidR="00251C05" w:rsidRPr="002B2FB8" w:rsidRDefault="00251C05" w:rsidP="008D4630">
      <w:pPr>
        <w:pStyle w:val="af1"/>
        <w:numPr>
          <w:ilvl w:val="0"/>
          <w:numId w:val="13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Взаимодействие с органами государственной (муниципальной) власти при оказании государственных услуг</w:t>
      </w:r>
    </w:p>
    <w:p w:rsidR="00251C05" w:rsidRPr="002B2FB8" w:rsidRDefault="00CB6660" w:rsidP="008D4630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Трудовые действия:</w:t>
      </w:r>
      <w:r w:rsidR="00251C05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</w:p>
    <w:p w:rsidR="00251C05" w:rsidRPr="002B2FB8" w:rsidRDefault="00251C05" w:rsidP="008D4630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Выяснение фактических и юридических особенностей правовой ситуации </w:t>
      </w:r>
    </w:p>
    <w:p w:rsidR="00CB6660" w:rsidRPr="002B2FB8" w:rsidRDefault="00251C05" w:rsidP="008D4630">
      <w:pPr>
        <w:pStyle w:val="af1"/>
        <w:numPr>
          <w:ilvl w:val="0"/>
          <w:numId w:val="12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Сопровождение процесса получения документа по результатам оказания государственной (муниципальной) услуги</w:t>
      </w:r>
    </w:p>
    <w:p w:rsidR="00CC3E40" w:rsidRPr="002B2FB8" w:rsidRDefault="00CB6660" w:rsidP="008D46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В результате изучения МДК</w:t>
      </w:r>
      <w:r w:rsidR="00CC3E40"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обучающийся должен освоить:</w:t>
      </w:r>
    </w:p>
    <w:p w:rsidR="00CC3E40" w:rsidRPr="002B2FB8" w:rsidRDefault="00CC3E40" w:rsidP="008D46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Общие компетенции: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3. Принимать решения в стандартных и нестандартных ситуациях и нести за них ответственность.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5. Использовать информационно-коммуникационные технологии в профессиональной деятельности.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9. Ориентироваться в условиях постоянного изменения правовой базы.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895F76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 12. Проявлять нетерпимость к коррупционному поведению.</w:t>
      </w:r>
    </w:p>
    <w:p w:rsidR="00CC3E40" w:rsidRPr="002B2FB8" w:rsidRDefault="00CC3E40" w:rsidP="008D4630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Профессиональные компетенции: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ПК 1.2. Осуществлять прием граждан по вопросам пенсионного обеспечения и социальной защиты.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DE3399" w:rsidRPr="002B2FB8" w:rsidRDefault="00DE3399" w:rsidP="008D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DE3399" w:rsidRPr="002B2FB8" w:rsidRDefault="00DE3399" w:rsidP="002B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065357" w:rsidRPr="002B2FB8" w:rsidRDefault="00065357" w:rsidP="002B2FB8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Знать: </w:t>
      </w:r>
    </w:p>
    <w:p w:rsidR="00065357" w:rsidRPr="002B2FB8" w:rsidRDefault="00065357" w:rsidP="002B2FB8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общей психологии, </w:t>
      </w:r>
    </w:p>
    <w:p w:rsidR="00065357" w:rsidRPr="002B2FB8" w:rsidRDefault="00065357" w:rsidP="002B2FB8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сущность психических процессов; </w:t>
      </w:r>
    </w:p>
    <w:p w:rsidR="00065357" w:rsidRPr="002B2FB8" w:rsidRDefault="00065357" w:rsidP="002B2FB8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основы психологии личности; </w:t>
      </w:r>
    </w:p>
    <w:p w:rsidR="00065357" w:rsidRPr="002B2FB8" w:rsidRDefault="00065357" w:rsidP="002B2FB8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современные представления о личности, ее структуре и возрастных изменениях; </w:t>
      </w:r>
    </w:p>
    <w:p w:rsidR="00065357" w:rsidRPr="002B2FB8" w:rsidRDefault="00065357" w:rsidP="002B2FB8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особенности психологии инвалидов и лиц пожилого возраста; </w:t>
      </w:r>
    </w:p>
    <w:p w:rsidR="00065357" w:rsidRPr="002B2FB8" w:rsidRDefault="00065357" w:rsidP="002B2FB8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правила профессиональной этики и приемы делового общения в коллективе.</w:t>
      </w:r>
    </w:p>
    <w:p w:rsidR="00065357" w:rsidRPr="002B2FB8" w:rsidRDefault="00065357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Уметь: </w:t>
      </w:r>
    </w:p>
    <w:p w:rsidR="00065357" w:rsidRPr="002B2FB8" w:rsidRDefault="00065357" w:rsidP="002B2FB8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объяснять сущность психических процессов и их изменений у инвалидов и лиц пожилого возраста; </w:t>
      </w:r>
    </w:p>
    <w:p w:rsidR="00065357" w:rsidRPr="002B2FB8" w:rsidRDefault="00065357" w:rsidP="002B2FB8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правильно организовать психологический контакт с клиентами (потребителями услуг); </w:t>
      </w:r>
    </w:p>
    <w:p w:rsidR="00065357" w:rsidRPr="002B2FB8" w:rsidRDefault="00065357" w:rsidP="002B2FB8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давать психологическую характеристику личности, применять приёмы делового общения и правила культуры поведения; </w:t>
      </w:r>
    </w:p>
    <w:p w:rsidR="00065357" w:rsidRPr="002B2FB8" w:rsidRDefault="00065357" w:rsidP="002B2FB8">
      <w:pPr>
        <w:pStyle w:val="af1"/>
        <w:numPr>
          <w:ilvl w:val="0"/>
          <w:numId w:val="8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следовать этическим правилам, нормам и принципам в профессиональной деятельности.</w:t>
      </w:r>
    </w:p>
    <w:p w:rsidR="006F1E48" w:rsidRPr="002B2FB8" w:rsidRDefault="006F1E48" w:rsidP="002B2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практический опыт:</w:t>
      </w:r>
    </w:p>
    <w:p w:rsidR="006F1E48" w:rsidRPr="002B2FB8" w:rsidRDefault="006F1E48" w:rsidP="002B2FB8">
      <w:pPr>
        <w:pStyle w:val="af1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общения с лицами пожилого возраста и инвалидами; </w:t>
      </w:r>
    </w:p>
    <w:p w:rsidR="006F1E48" w:rsidRPr="002B2FB8" w:rsidRDefault="006F1E48" w:rsidP="002B2FB8">
      <w:pPr>
        <w:pStyle w:val="af1"/>
        <w:numPr>
          <w:ilvl w:val="0"/>
          <w:numId w:val="9"/>
        </w:num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публичного выступления</w:t>
      </w:r>
      <w:r w:rsidR="008557E3" w:rsidRPr="002B2F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речевой аргументации позиции.</w:t>
      </w:r>
    </w:p>
    <w:p w:rsidR="00CC3E40" w:rsidRPr="002B2FB8" w:rsidRDefault="006F7DEE" w:rsidP="002B2FB8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4. Объем МДК</w:t>
      </w:r>
      <w:r w:rsidR="00CC3E40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и виды учебной работы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070"/>
        <w:gridCol w:w="1435"/>
        <w:gridCol w:w="742"/>
        <w:gridCol w:w="759"/>
        <w:gridCol w:w="778"/>
        <w:gridCol w:w="798"/>
      </w:tblGrid>
      <w:tr w:rsidR="00CC3E40" w:rsidRPr="002B2FB8" w:rsidTr="007C79CD">
        <w:tc>
          <w:tcPr>
            <w:tcW w:w="5070" w:type="dxa"/>
            <w:vMerge w:val="restart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883372" w:rsidRPr="002B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883372" w:rsidRPr="002B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 w:val="restart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591B81"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77" w:type="dxa"/>
            <w:gridSpan w:val="4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Семестры</w:t>
            </w:r>
          </w:p>
        </w:tc>
      </w:tr>
      <w:tr w:rsidR="00CC3E40" w:rsidRPr="002B2FB8" w:rsidTr="008474BB">
        <w:trPr>
          <w:trHeight w:val="401"/>
        </w:trPr>
        <w:tc>
          <w:tcPr>
            <w:tcW w:w="5070" w:type="dxa"/>
            <w:vMerge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8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8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C3E40" w:rsidRPr="002B2FB8" w:rsidTr="008474BB">
        <w:trPr>
          <w:trHeight w:val="510"/>
        </w:trPr>
        <w:tc>
          <w:tcPr>
            <w:tcW w:w="5070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Максимальная учебная нагрузка</w:t>
            </w:r>
          </w:p>
        </w:tc>
        <w:tc>
          <w:tcPr>
            <w:tcW w:w="0" w:type="auto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742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9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8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798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</w:tr>
      <w:tr w:rsidR="00CC3E40" w:rsidRPr="002B2FB8" w:rsidTr="008474BB">
        <w:trPr>
          <w:trHeight w:val="510"/>
        </w:trPr>
        <w:tc>
          <w:tcPr>
            <w:tcW w:w="5070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  <w:r w:rsidR="006F7DEE"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0" w:type="auto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2B2FB8" w:rsidTr="008474BB">
        <w:trPr>
          <w:trHeight w:val="510"/>
        </w:trPr>
        <w:tc>
          <w:tcPr>
            <w:tcW w:w="5070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0" w:type="auto"/>
            <w:vAlign w:val="center"/>
          </w:tcPr>
          <w:p w:rsidR="00CC3E40" w:rsidRPr="002B2FB8" w:rsidRDefault="00915E8F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42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9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8" w:type="dxa"/>
            <w:vAlign w:val="center"/>
          </w:tcPr>
          <w:p w:rsidR="00CC3E40" w:rsidRPr="002B2FB8" w:rsidRDefault="008E105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98" w:type="dxa"/>
            <w:vAlign w:val="center"/>
          </w:tcPr>
          <w:p w:rsidR="00CC3E40" w:rsidRPr="002B2FB8" w:rsidRDefault="008E105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CC3E40" w:rsidRPr="002B2FB8" w:rsidTr="008474BB">
        <w:trPr>
          <w:trHeight w:val="510"/>
        </w:trPr>
        <w:tc>
          <w:tcPr>
            <w:tcW w:w="5070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="00883372" w:rsidRPr="002B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занятия (ПЗ)</w:t>
            </w:r>
          </w:p>
        </w:tc>
        <w:tc>
          <w:tcPr>
            <w:tcW w:w="0" w:type="auto"/>
            <w:vAlign w:val="center"/>
          </w:tcPr>
          <w:p w:rsidR="00CC3E40" w:rsidRPr="002B2FB8" w:rsidRDefault="00915E8F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42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9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8" w:type="dxa"/>
            <w:vAlign w:val="center"/>
          </w:tcPr>
          <w:p w:rsidR="00CC3E40" w:rsidRPr="002B2FB8" w:rsidRDefault="008E105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98" w:type="dxa"/>
            <w:vAlign w:val="center"/>
          </w:tcPr>
          <w:p w:rsidR="00CC3E40" w:rsidRPr="002B2FB8" w:rsidRDefault="008E105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CC3E40" w:rsidRPr="002B2FB8" w:rsidTr="008474BB">
        <w:trPr>
          <w:trHeight w:val="510"/>
        </w:trPr>
        <w:tc>
          <w:tcPr>
            <w:tcW w:w="5070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="00883372" w:rsidRPr="002B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работы (ЛР)</w:t>
            </w:r>
          </w:p>
        </w:tc>
        <w:tc>
          <w:tcPr>
            <w:tcW w:w="0" w:type="auto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2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9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8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98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C3E40" w:rsidRPr="002B2FB8" w:rsidTr="008474BB">
        <w:trPr>
          <w:trHeight w:val="510"/>
        </w:trPr>
        <w:tc>
          <w:tcPr>
            <w:tcW w:w="5070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883372" w:rsidRPr="002B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>работа (всего)</w:t>
            </w:r>
          </w:p>
        </w:tc>
        <w:tc>
          <w:tcPr>
            <w:tcW w:w="0" w:type="auto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42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59" w:type="dxa"/>
            <w:vAlign w:val="center"/>
          </w:tcPr>
          <w:p w:rsidR="00CC3E40" w:rsidRPr="002B2FB8" w:rsidRDefault="009942AC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78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98" w:type="dxa"/>
            <w:vAlign w:val="center"/>
          </w:tcPr>
          <w:p w:rsidR="00CC3E40" w:rsidRPr="002B2FB8" w:rsidRDefault="008474BB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CC3E40" w:rsidRPr="002B2FB8" w:rsidTr="008474BB">
        <w:trPr>
          <w:trHeight w:val="510"/>
        </w:trPr>
        <w:tc>
          <w:tcPr>
            <w:tcW w:w="5070" w:type="dxa"/>
            <w:vAlign w:val="center"/>
          </w:tcPr>
          <w:p w:rsidR="00CC3E40" w:rsidRPr="002B2FB8" w:rsidRDefault="00883372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CC3E40" w:rsidRPr="002B2FB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B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E40" w:rsidRPr="002B2FB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0" w:type="auto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40" w:rsidRPr="00E66D40" w:rsidTr="008474BB">
        <w:trPr>
          <w:trHeight w:val="510"/>
        </w:trPr>
        <w:tc>
          <w:tcPr>
            <w:tcW w:w="5070" w:type="dxa"/>
          </w:tcPr>
          <w:p w:rsidR="00CC3E40" w:rsidRPr="002B2FB8" w:rsidRDefault="009942AC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реферата,</w:t>
            </w:r>
            <w:r w:rsidR="00883372"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доклада, презентации,</w:t>
            </w: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ситуационных задач</w:t>
            </w:r>
          </w:p>
        </w:tc>
        <w:tc>
          <w:tcPr>
            <w:tcW w:w="0" w:type="auto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9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C3E40" w:rsidRPr="002B2FB8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2B2FB8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5. Структура и содержание</w:t>
      </w:r>
      <w:r w:rsidR="00591B81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5021A3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МДК</w:t>
      </w:r>
    </w:p>
    <w:p w:rsidR="00C5052D" w:rsidRPr="002B2FB8" w:rsidRDefault="005021A3" w:rsidP="002B2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5.1. Разделы МДК</w:t>
      </w:r>
      <w:r w:rsidR="00C5052D" w:rsidRPr="002B2F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виды занятий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492"/>
        <w:gridCol w:w="740"/>
        <w:gridCol w:w="795"/>
        <w:gridCol w:w="740"/>
        <w:gridCol w:w="740"/>
        <w:gridCol w:w="740"/>
        <w:gridCol w:w="740"/>
      </w:tblGrid>
      <w:tr w:rsidR="00CC3E40" w:rsidRPr="002B2FB8" w:rsidTr="00C5052D">
        <w:trPr>
          <w:cantSplit/>
          <w:trHeight w:val="3557"/>
        </w:trPr>
        <w:tc>
          <w:tcPr>
            <w:tcW w:w="8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Наименование</w:t>
            </w:r>
            <w:r w:rsidR="00E43F63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раздела</w:t>
            </w:r>
            <w:r w:rsidR="00E43F63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21A3"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Практические</w:t>
            </w:r>
            <w:r w:rsidR="00591B81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Лабораторные</w:t>
            </w:r>
            <w:r w:rsidR="00591B81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Объем (ауд. часов/в том числе в интерактивной форме)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Всего</w:t>
            </w:r>
          </w:p>
        </w:tc>
      </w:tr>
      <w:tr w:rsidR="00CC3E40" w:rsidRPr="002B2FB8" w:rsidTr="00C5052D">
        <w:tc>
          <w:tcPr>
            <w:tcW w:w="8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сведения о психических явлениях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915E8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915E8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31437C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31437C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CC3E40" w:rsidRPr="002B2FB8" w:rsidTr="00C5052D">
        <w:tc>
          <w:tcPr>
            <w:tcW w:w="872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основы учения о личности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915E8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95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915E8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31437C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31437C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770B75" w:rsidRPr="002B2FB8" w:rsidTr="00C5052D">
        <w:tc>
          <w:tcPr>
            <w:tcW w:w="872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Психология пожилых людей и лиц с ОВЗ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915E8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5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915E8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70B75" w:rsidRPr="002B2FB8" w:rsidTr="00C5052D">
        <w:tc>
          <w:tcPr>
            <w:tcW w:w="872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92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Основы социальной психологии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95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CC3E40" w:rsidRPr="002B2FB8" w:rsidTr="00C5052D">
        <w:tc>
          <w:tcPr>
            <w:tcW w:w="8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770B75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Психологические основы деонтологии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455D9D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E63E2E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AB260F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CC3E40" w:rsidRPr="002B2FB8" w:rsidRDefault="00CC3E40" w:rsidP="002B2FB8">
      <w:pPr>
        <w:spacing w:after="0" w:line="24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</w:rPr>
        <w:t>5.2. Содержание</w:t>
      </w:r>
      <w:r w:rsidR="00591B81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Pr="002B2FB8">
        <w:rPr>
          <w:rFonts w:ascii="Times New Roman" w:eastAsiaTheme="majorEastAsia" w:hAnsi="Times New Roman" w:cs="Times New Roman"/>
          <w:b/>
          <w:sz w:val="24"/>
          <w:szCs w:val="24"/>
        </w:rPr>
        <w:t>разделов</w:t>
      </w:r>
      <w:r w:rsidR="00591B81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</w:t>
      </w:r>
      <w:r w:rsidR="005021A3" w:rsidRPr="002B2FB8">
        <w:rPr>
          <w:rFonts w:ascii="Times New Roman" w:eastAsiaTheme="majorEastAsia" w:hAnsi="Times New Roman" w:cs="Times New Roman"/>
          <w:b/>
          <w:sz w:val="24"/>
          <w:szCs w:val="24"/>
        </w:rPr>
        <w:t>МДК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753"/>
        <w:gridCol w:w="2835"/>
        <w:gridCol w:w="3594"/>
      </w:tblGrid>
      <w:tr w:rsidR="00CC3E40" w:rsidRPr="00E66D40" w:rsidTr="007F5F55"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CC3E40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Наименование</w:t>
            </w:r>
            <w:r w:rsidR="00591B81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раздела</w:t>
            </w:r>
          </w:p>
          <w:p w:rsidR="00CC3E40" w:rsidRPr="002B2FB8" w:rsidRDefault="005021A3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Содержание</w:t>
            </w:r>
            <w:r w:rsidR="00591B81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раздела</w:t>
            </w: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(темы занятий)</w:t>
            </w:r>
          </w:p>
        </w:tc>
        <w:tc>
          <w:tcPr>
            <w:tcW w:w="3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Образовательные технологии</w:t>
            </w:r>
          </w:p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(в том числе интерактивные)</w:t>
            </w:r>
          </w:p>
        </w:tc>
      </w:tr>
      <w:tr w:rsidR="00CC3E40" w:rsidRPr="00E66D40" w:rsidTr="007F5F55">
        <w:tc>
          <w:tcPr>
            <w:tcW w:w="6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3B0CAB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сведения о психических явлениях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C3E40" w:rsidRPr="002B2FB8" w:rsidRDefault="00E66D40" w:rsidP="002B2F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1.1. Предмет, задачи и</w:t>
            </w:r>
            <w:r w:rsidR="00F16EC8" w:rsidRPr="002B2FB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методы психологии</w:t>
            </w:r>
          </w:p>
          <w:p w:rsidR="00F16EC8" w:rsidRPr="002B2FB8" w:rsidRDefault="00F16EC8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1.2. Общие положения о психических явлениях</w:t>
            </w:r>
          </w:p>
        </w:tc>
        <w:tc>
          <w:tcPr>
            <w:tcW w:w="35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Информационно-коммуникационная 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проблемного обучения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Кейс-технология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Групповые технологии. </w:t>
            </w:r>
          </w:p>
          <w:p w:rsidR="00CC3E40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Традиционные технологии</w:t>
            </w:r>
          </w:p>
        </w:tc>
      </w:tr>
      <w:tr w:rsidR="00CC3E40" w:rsidRPr="002B2FB8" w:rsidTr="007F5F55">
        <w:tc>
          <w:tcPr>
            <w:tcW w:w="616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3B0CAB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основы учения о личности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CC3E40" w:rsidRPr="002B2FB8" w:rsidRDefault="00A52B24" w:rsidP="002B2F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2.1. Структура личности и ее биопсихические свойства</w:t>
            </w:r>
          </w:p>
          <w:p w:rsidR="00A52B24" w:rsidRPr="002B2FB8" w:rsidRDefault="00A52B24" w:rsidP="002B2FB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2.2.  Социальные свойства личности и их учет в социально-правовой деятельности</w:t>
            </w:r>
          </w:p>
        </w:tc>
        <w:tc>
          <w:tcPr>
            <w:tcW w:w="3594" w:type="dxa"/>
            <w:tcBorders>
              <w:left w:val="single" w:sz="18" w:space="0" w:color="auto"/>
              <w:right w:val="single" w:sz="18" w:space="0" w:color="auto"/>
            </w:tcBorders>
          </w:tcPr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Информационно-коммуникационная 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развития критического мышления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проблемного обучения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Кейс-технология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Групповые технологии. </w:t>
            </w:r>
          </w:p>
          <w:p w:rsidR="00CC3E40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Традиционные технологии</w:t>
            </w:r>
          </w:p>
        </w:tc>
      </w:tr>
      <w:tr w:rsidR="00770B75" w:rsidRPr="00E66D40" w:rsidTr="007F5F55">
        <w:tc>
          <w:tcPr>
            <w:tcW w:w="616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770B75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3B0CAB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Психология пожилых людей и лиц с ОВЗ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0B0C62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3.1. </w:t>
            </w: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психологии пожилых людей</w:t>
            </w:r>
          </w:p>
          <w:p w:rsidR="000B0C62" w:rsidRPr="002B2FB8" w:rsidRDefault="000B0C62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Тема 3.2. </w:t>
            </w: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психологии лиц с ОВЗ</w:t>
            </w:r>
          </w:p>
        </w:tc>
        <w:tc>
          <w:tcPr>
            <w:tcW w:w="3594" w:type="dxa"/>
            <w:tcBorders>
              <w:left w:val="single" w:sz="18" w:space="0" w:color="auto"/>
              <w:right w:val="single" w:sz="18" w:space="0" w:color="auto"/>
            </w:tcBorders>
          </w:tcPr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Информационно-коммуникационная 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проблемного обучения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Кейс-технология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Групповые технологии. </w:t>
            </w:r>
          </w:p>
          <w:p w:rsidR="00770B75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Традиционные технологии</w:t>
            </w:r>
          </w:p>
        </w:tc>
      </w:tr>
      <w:tr w:rsidR="00770B75" w:rsidRPr="002B2FB8" w:rsidTr="007F5F55">
        <w:tc>
          <w:tcPr>
            <w:tcW w:w="616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770B75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53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3B0CAB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Основы социальной психологии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770B75" w:rsidRPr="002B2FB8" w:rsidRDefault="000B0C62" w:rsidP="002B2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4.1. Основные понятия психологии общения</w:t>
            </w:r>
          </w:p>
          <w:p w:rsidR="000B0C62" w:rsidRPr="002B2FB8" w:rsidRDefault="000B0C62" w:rsidP="002B2FB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4.2. Психология общения в профессиональной деятельности</w:t>
            </w:r>
          </w:p>
          <w:p w:rsidR="000B0C62" w:rsidRPr="002B2FB8" w:rsidRDefault="000B0C62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Тема 4.3. </w:t>
            </w:r>
            <w:r w:rsidRPr="002B2FB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r w:rsidR="00591B81" w:rsidRPr="002B2F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</w:p>
        </w:tc>
        <w:tc>
          <w:tcPr>
            <w:tcW w:w="3594" w:type="dxa"/>
            <w:tcBorders>
              <w:left w:val="single" w:sz="18" w:space="0" w:color="auto"/>
              <w:right w:val="single" w:sz="18" w:space="0" w:color="auto"/>
            </w:tcBorders>
          </w:tcPr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Информационно-коммуникационная 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развития критического мышления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проблемного обучения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Кейс-технология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Групповые технологии. </w:t>
            </w:r>
          </w:p>
          <w:p w:rsidR="00770B75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Традиционные технологии</w:t>
            </w:r>
          </w:p>
        </w:tc>
      </w:tr>
      <w:tr w:rsidR="00CC3E40" w:rsidRPr="002B2FB8" w:rsidTr="007F5F55">
        <w:tc>
          <w:tcPr>
            <w:tcW w:w="6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770B75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3B0CAB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Психологические основы деонтологии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3E40" w:rsidRPr="002B2FB8" w:rsidRDefault="000B0C62" w:rsidP="002B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5.1. Основные</w:t>
            </w:r>
            <w:r w:rsidR="00591B81"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591B81"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деонтологии</w:t>
            </w:r>
          </w:p>
          <w:p w:rsidR="000B0C62" w:rsidRPr="002B2FB8" w:rsidRDefault="000B0C62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5.2. Деонтология в социальном обеспечении</w:t>
            </w:r>
          </w:p>
        </w:tc>
        <w:tc>
          <w:tcPr>
            <w:tcW w:w="35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Информационно-коммуникационная 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развития критического мышления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Технология проблемного обучения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Кейс-технология</w:t>
            </w:r>
          </w:p>
          <w:p w:rsidR="00847116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Групповые технологии. </w:t>
            </w:r>
          </w:p>
          <w:p w:rsidR="00CC3E40" w:rsidRPr="002B2FB8" w:rsidRDefault="00847116" w:rsidP="002B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B2F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Традиционные технологии</w:t>
            </w:r>
          </w:p>
        </w:tc>
      </w:tr>
    </w:tbl>
    <w:p w:rsidR="00CC3E40" w:rsidRPr="002B2FB8" w:rsidRDefault="00CC3E40" w:rsidP="002B2FB8">
      <w:pPr>
        <w:pStyle w:val="af1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Образовательные результаты обучающегося, формируемы</w:t>
      </w:r>
      <w:r w:rsidR="005021A3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е в процессе освоения МДК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709"/>
        <w:gridCol w:w="709"/>
        <w:gridCol w:w="708"/>
        <w:gridCol w:w="851"/>
        <w:gridCol w:w="992"/>
        <w:gridCol w:w="1003"/>
      </w:tblGrid>
      <w:tr w:rsidR="00CC3E40" w:rsidRPr="002B2FB8" w:rsidTr="00A55052">
        <w:trPr>
          <w:trHeight w:val="971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2B2FB8" w:rsidRDefault="00CC3E40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Наименование</w:t>
            </w:r>
            <w:r w:rsidR="00591B81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раздела</w:t>
            </w:r>
            <w:r w:rsidR="00591B81"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21A3" w:rsidRPr="002B2FB8">
              <w:rPr>
                <w:rFonts w:ascii="Times New Roman" w:eastAsiaTheme="majorEastAsia" w:hAnsi="Times New Roman" w:cs="Times New Roman"/>
                <w:sz w:val="24"/>
                <w:szCs w:val="24"/>
              </w:rPr>
              <w:t>МДК</w:t>
            </w:r>
          </w:p>
        </w:tc>
        <w:tc>
          <w:tcPr>
            <w:tcW w:w="49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3E40" w:rsidRPr="002B2FB8" w:rsidRDefault="00F91574" w:rsidP="002B2FB8">
            <w:pPr>
              <w:spacing w:after="0" w:line="24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Код компетенции</w:t>
            </w:r>
          </w:p>
        </w:tc>
      </w:tr>
      <w:tr w:rsidR="00C734A9" w:rsidRPr="002B2FB8" w:rsidTr="00C734A9">
        <w:tc>
          <w:tcPr>
            <w:tcW w:w="4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сведения о психических явлениях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0К6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ПК1.3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53A3A" w:rsidRPr="002B2FB8" w:rsidRDefault="00350481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ПК1.6</w:t>
            </w:r>
          </w:p>
        </w:tc>
      </w:tr>
      <w:tr w:rsidR="00C734A9" w:rsidRPr="002B2FB8" w:rsidTr="00C734A9">
        <w:tc>
          <w:tcPr>
            <w:tcW w:w="4786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Общие основы учения о личности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ОК4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ОК6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ОК12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ПК1.2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ПК1.5</w:t>
            </w:r>
          </w:p>
        </w:tc>
      </w:tr>
      <w:tr w:rsidR="00C734A9" w:rsidRPr="002B2FB8" w:rsidTr="00C734A9">
        <w:tc>
          <w:tcPr>
            <w:tcW w:w="4786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Психология пожилых людей и лиц с ОВЗ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ОК3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ОК4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ОК5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A55052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ОК9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ПК1.1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ПК1.4</w:t>
            </w:r>
          </w:p>
        </w:tc>
      </w:tr>
      <w:tr w:rsidR="00C734A9" w:rsidRPr="002B2FB8" w:rsidTr="00C734A9">
        <w:tc>
          <w:tcPr>
            <w:tcW w:w="4786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Основы социальной психологии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ОК3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ОК6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2737E7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ОК7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ОК11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ПК1.6</w:t>
            </w:r>
          </w:p>
        </w:tc>
      </w:tr>
      <w:tr w:rsidR="00C734A9" w:rsidRPr="002B2FB8" w:rsidTr="00C734A9">
        <w:tc>
          <w:tcPr>
            <w:tcW w:w="47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Психологические основы деонтологии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ОК3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A3A" w:rsidRPr="002B2FB8" w:rsidRDefault="00F53A3A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ОК5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A3A" w:rsidRPr="002B2FB8" w:rsidRDefault="00A55052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ОК9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A3A" w:rsidRPr="002B2FB8" w:rsidRDefault="00A55052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ОК11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A3A" w:rsidRPr="002B2FB8" w:rsidRDefault="00C734A9" w:rsidP="002B2FB8">
            <w:pPr>
              <w:spacing w:after="0" w:line="240" w:lineRule="auto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2B2FB8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ОК12</w:t>
            </w:r>
          </w:p>
        </w:tc>
      </w:tr>
    </w:tbl>
    <w:p w:rsidR="00CC3E40" w:rsidRPr="002B2FB8" w:rsidRDefault="00CC3E40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7. Методические рекоме</w:t>
      </w:r>
      <w:r w:rsidR="005021A3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ндации обучающимся по МДК</w:t>
      </w: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, в том числе для самостоятельной работы:  </w:t>
      </w:r>
    </w:p>
    <w:p w:rsidR="00BF4E66" w:rsidRPr="002B2FB8" w:rsidRDefault="00BF4E66" w:rsidP="002B2FB8">
      <w:pPr>
        <w:tabs>
          <w:tab w:val="left" w:pos="426"/>
        </w:tabs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2FB8">
        <w:rPr>
          <w:rFonts w:ascii="Times New Roman" w:hAnsi="Times New Roman" w:cs="Times New Roman"/>
          <w:bCs/>
          <w:sz w:val="24"/>
          <w:szCs w:val="24"/>
          <w:lang w:val="ru-RU"/>
        </w:rPr>
        <w:t>Студенты должны посещать занятия и вести конспекты.  Аудиторные занятия могут проходить в форме лекций: вводной, информационной, обзорной, проблемной.</w:t>
      </w:r>
    </w:p>
    <w:p w:rsidR="00BF4E66" w:rsidRPr="002B2FB8" w:rsidRDefault="00BF4E66" w:rsidP="002B2FB8">
      <w:pPr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 w:bidi="ar-SA"/>
        </w:rPr>
        <w:t>Вводная лекция</w:t>
      </w:r>
      <w:r w:rsidRPr="002B2FB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 дает первое целостное представление об учебном предмете и ориентирует студента в системе работы по данному курсу. Преподаватель знакомит студентов с назначением и задачами курса, его ролью и местом в системе учебных дисциплин и в системе подготовки специалиста. На лекции раскрываются методические и организационные особенности работы в рамках курса, а также дается анализ учебно-методической литературы, рекомендуемой студентам, уточняются сроки и формы отчетности.</w:t>
      </w:r>
    </w:p>
    <w:p w:rsidR="00BF4E66" w:rsidRPr="002B2FB8" w:rsidRDefault="00BF4E66" w:rsidP="002B2FB8">
      <w:pPr>
        <w:tabs>
          <w:tab w:val="left" w:pos="426"/>
        </w:tabs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B2F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Информационная лекция </w:t>
      </w:r>
      <w:r w:rsidRPr="002B2FB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ориентирована на изложение и объяснение студентам научной информации, подлежащей осмыслению и запоминанию. 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Цель лекций - информирование студентов о каком-либо предмете. Преподаватель в общих чертах или более подробно излагает и объясняет студентам научные сведения, которые должны быть осмыслены ими.</w:t>
      </w:r>
    </w:p>
    <w:p w:rsidR="00BF4E66" w:rsidRPr="002B2FB8" w:rsidRDefault="00BF4E66" w:rsidP="002B2FB8">
      <w:pPr>
        <w:tabs>
          <w:tab w:val="left" w:pos="426"/>
        </w:tabs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Обзорная лекция призвана систематизировать научные знания на довольно высоком уровне. При этом ее особенностью становится наличие большого количества ассоциативных связей </w:t>
      </w:r>
      <w:r w:rsidRPr="002B2FB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в процессе осмысления информации, излагаемой при раскрытии внутрипредметной и межпредметной связи, исключая детализацию и конкретизацию.</w:t>
      </w:r>
    </w:p>
    <w:p w:rsidR="00BF4E66" w:rsidRPr="002B2FB8" w:rsidRDefault="00BF4E66" w:rsidP="002B2FB8">
      <w:pPr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bCs/>
          <w:sz w:val="24"/>
          <w:szCs w:val="24"/>
          <w:lang w:val="ru-RU" w:bidi="ar-SA"/>
        </w:rPr>
        <w:t>Проблемная лекция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характеризуется постановкой перед студентами учебных проблем-заданий, которые они должны самостоятельно решить, получив, таким образом, новые знания. В лекции сочетаются проблемные и информационные начала.</w:t>
      </w:r>
      <w:r w:rsidR="00DB4C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2B2FB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Содержание проблемы раскрывается путем организации поиска ее решения или суммирования и анализа традиционных и современных точек зрения.</w:t>
      </w:r>
    </w:p>
    <w:p w:rsidR="00BF4E66" w:rsidRPr="002B2FB8" w:rsidRDefault="00BF4E66" w:rsidP="002B2FB8">
      <w:pPr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Особое место в учебном процессе занимают интерактивные лекции, то есть выступление преподавателя с применением следующих активных форм обучения: ведомая (управляемая) дискуссия или беседа; модерация; демонстрация слайдов или учебных фильмов. </w:t>
      </w:r>
    </w:p>
    <w:p w:rsidR="00BF4E66" w:rsidRPr="002B2FB8" w:rsidRDefault="00BF4E66" w:rsidP="002B2FB8">
      <w:pPr>
        <w:tabs>
          <w:tab w:val="left" w:pos="426"/>
        </w:tabs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Учебные занятия в форме разнообразных лекций сочетаются с разнообразными формами организации практических занятий. 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Практические занятия являются основными для закрепления теоретических знаний. Это тот вид учебной деятельности студентов, который призван формировать культуру их умственного труда и самостоятельность в приобретении знаний, навыков и умений.</w:t>
      </w:r>
      <w:r w:rsidR="00DB4CD6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2B2FB8">
        <w:rPr>
          <w:rFonts w:ascii="Times New Roman" w:hAnsi="Times New Roman" w:cs="Times New Roman"/>
          <w:bCs/>
          <w:sz w:val="24"/>
          <w:szCs w:val="24"/>
          <w:lang w:val="ru-RU"/>
        </w:rPr>
        <w:t>Практические занятия могут проходить в форме: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практического з</w:t>
      </w:r>
      <w:r w:rsidRPr="002B2FB8">
        <w:rPr>
          <w:rFonts w:ascii="Times New Roman" w:eastAsiaTheme="minorHAnsi" w:hAnsi="Times New Roman" w:cs="Times New Roman"/>
          <w:bCs/>
          <w:sz w:val="24"/>
          <w:szCs w:val="24"/>
          <w:lang w:val="ru-RU" w:bidi="ar-SA"/>
        </w:rPr>
        <w:t xml:space="preserve">анятия-диспута, 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практического 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>з</w:t>
      </w:r>
      <w:r w:rsidRPr="002B2FB8">
        <w:rPr>
          <w:rFonts w:ascii="Times New Roman" w:eastAsiaTheme="minorHAnsi" w:hAnsi="Times New Roman" w:cs="Times New Roman"/>
          <w:bCs/>
          <w:sz w:val="24"/>
          <w:szCs w:val="24"/>
          <w:lang w:val="ru-RU" w:bidi="ar-SA"/>
        </w:rPr>
        <w:t>анятия-круглого стола,</w:t>
      </w:r>
      <w:r w:rsidR="00DB4CD6">
        <w:rPr>
          <w:rFonts w:ascii="Times New Roman" w:eastAsiaTheme="minorHAnsi" w:hAnsi="Times New Roman" w:cs="Times New Roman"/>
          <w:bCs/>
          <w:sz w:val="24"/>
          <w:szCs w:val="24"/>
          <w:lang w:val="ru-RU" w:bidi="ar-SA"/>
        </w:rPr>
        <w:t xml:space="preserve"> 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практического занятия-тренинга, практикума-работы по анализу социальных ситуаций.</w:t>
      </w:r>
    </w:p>
    <w:p w:rsidR="00BF4E66" w:rsidRPr="002B2FB8" w:rsidRDefault="00BF4E66" w:rsidP="002B2FB8">
      <w:pPr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bCs/>
          <w:sz w:val="24"/>
          <w:szCs w:val="24"/>
          <w:lang w:val="ru-RU" w:bidi="ar-SA"/>
        </w:rPr>
        <w:t>Практикум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– вид учебной работы, основанный на применении имеющихся знаний на практике. На первый план здесь выдвигается развитие умений пользоваться теорией на практике, связанных с постоянным приобретением новых теоретических сведений и углублением имеющихся.</w:t>
      </w:r>
    </w:p>
    <w:p w:rsidR="00194167" w:rsidRPr="002B2FB8" w:rsidRDefault="00194167" w:rsidP="002B2FB8">
      <w:pPr>
        <w:tabs>
          <w:tab w:val="left" w:pos="426"/>
        </w:tabs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Тренинг – это формат навыкового обучения, основное внимание в котором уделяется трем аспектам: знания, психологические установки и умения. В ходе тренинга моделируются ситуации, в которых проявляется тот или иной навык, этот навык анализируется, затем участникам предлагается скорректировать свое поведение на основании определенного алгоритма.</w:t>
      </w:r>
    </w:p>
    <w:p w:rsidR="00BF4E66" w:rsidRPr="002B2FB8" w:rsidRDefault="00BF4E66" w:rsidP="002B2FB8">
      <w:pPr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bCs/>
          <w:sz w:val="24"/>
          <w:szCs w:val="24"/>
          <w:lang w:val="ru-RU" w:bidi="ar-SA"/>
        </w:rPr>
        <w:t>Круглый стол</w:t>
      </w: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– обсуждение актуальных вопросов; встречи с интересными людьми, знакомство с новыми исследованиями и опытом специалистов; сопоставление своего мнения с мнением других студентов и т. п.</w:t>
      </w:r>
    </w:p>
    <w:p w:rsidR="00BF4E66" w:rsidRPr="002B2FB8" w:rsidRDefault="00BF4E66" w:rsidP="002B2FB8">
      <w:pPr>
        <w:spacing w:after="0" w:line="240" w:lineRule="auto"/>
        <w:ind w:left="-284" w:right="-113"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B2FB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Диспут - коллективное публичное обсуждение актуальных тем, социальных, правовых проблем. Он способствует развитию логического мышления и формированию самостоятельности суждений. Диспут дает возможность применить имеющиеся знания и понимание жизни в осмыслении и разрешении конкретных практических проблем.</w:t>
      </w:r>
    </w:p>
    <w:p w:rsidR="00BF4E66" w:rsidRPr="002B2FB8" w:rsidRDefault="00BF4E66" w:rsidP="002B2FB8">
      <w:pPr>
        <w:tabs>
          <w:tab w:val="left" w:pos="426"/>
        </w:tabs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B2F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темам пропущенных занятий преподаватель вправе потребовать </w:t>
      </w:r>
      <w:r w:rsidRPr="002B2FB8">
        <w:rPr>
          <w:rFonts w:ascii="Times New Roman" w:hAnsi="Times New Roman" w:cs="Times New Roman"/>
          <w:sz w:val="24"/>
          <w:szCs w:val="24"/>
          <w:lang w:val="ru-RU"/>
        </w:rPr>
        <w:t xml:space="preserve">написание реферата, выполнение самостоятельной внеаудиторной работы, провести устное собеседование. </w:t>
      </w:r>
    </w:p>
    <w:p w:rsidR="00BF4E66" w:rsidRPr="002B2FB8" w:rsidRDefault="00BF4E66" w:rsidP="002B2FB8">
      <w:pPr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F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Особое </w:t>
      </w:r>
      <w:r w:rsidR="005021A3" w:rsidRPr="002B2FB8">
        <w:rPr>
          <w:rFonts w:ascii="Times New Roman" w:hAnsi="Times New Roman" w:cs="Times New Roman"/>
          <w:bCs/>
          <w:sz w:val="24"/>
          <w:szCs w:val="24"/>
          <w:lang w:val="ru-RU"/>
        </w:rPr>
        <w:t>значение при освоении МДК</w:t>
      </w:r>
      <w:r w:rsidRPr="002B2F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имеет внеаудиторная самостоятельная работа студентов по подготовке материалов к практическим занятиям: </w:t>
      </w:r>
      <w:r w:rsidRPr="002B2FB8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письменные материалы, графические материалы, практические задания, материалы на электронных носителях, презентации и другие. </w:t>
      </w:r>
    </w:p>
    <w:p w:rsidR="00EE1C26" w:rsidRPr="002B2FB8" w:rsidRDefault="00BF4E66" w:rsidP="002B2FB8">
      <w:pPr>
        <w:tabs>
          <w:tab w:val="left" w:pos="426"/>
        </w:tabs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FB8">
        <w:rPr>
          <w:rFonts w:ascii="Times New Roman" w:hAnsi="Times New Roman" w:cs="Times New Roman"/>
          <w:sz w:val="24"/>
          <w:szCs w:val="24"/>
          <w:lang w:val="ru-RU"/>
        </w:rPr>
        <w:t xml:space="preserve">Ряд тем может быть вынесен на самостоятельную работу, а также может быть выполнен в виде презентации, проекта, реферата. </w:t>
      </w:r>
    </w:p>
    <w:p w:rsidR="00D23537" w:rsidRDefault="00D23537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D23537" w:rsidRPr="002B2FB8" w:rsidRDefault="00D23537" w:rsidP="00D2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Информационно-коммуникационная технология</w:t>
      </w:r>
    </w:p>
    <w:p w:rsidR="00D23537" w:rsidRPr="002B2FB8" w:rsidRDefault="00D23537" w:rsidP="00D2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Технология развития критического мышления</w:t>
      </w:r>
    </w:p>
    <w:p w:rsidR="00D23537" w:rsidRPr="002B2FB8" w:rsidRDefault="00D23537" w:rsidP="00D2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Технология проблемного обучения</w:t>
      </w:r>
    </w:p>
    <w:p w:rsidR="00D23537" w:rsidRPr="002B2FB8" w:rsidRDefault="00D23537" w:rsidP="00D2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Кейс-технология</w:t>
      </w:r>
    </w:p>
    <w:p w:rsidR="00D23537" w:rsidRPr="002B2FB8" w:rsidRDefault="00D23537" w:rsidP="00D23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Групповые технологии. </w:t>
      </w:r>
    </w:p>
    <w:p w:rsidR="00D23537" w:rsidRDefault="00D23537" w:rsidP="00D23537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Традиционные технологии</w:t>
      </w:r>
    </w:p>
    <w:p w:rsidR="00D23537" w:rsidRDefault="00D23537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</w:p>
    <w:p w:rsidR="00CC3E40" w:rsidRPr="002B2FB8" w:rsidRDefault="00CC3E40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8. Учебно-методическое и инфор</w:t>
      </w:r>
      <w:r w:rsidR="00684397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мационное обеспечение МДК</w:t>
      </w: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:</w:t>
      </w:r>
    </w:p>
    <w:p w:rsidR="000E0004" w:rsidRPr="002B2FB8" w:rsidRDefault="00CC3E40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а) основная литература</w:t>
      </w:r>
    </w:p>
    <w:p w:rsidR="00932525" w:rsidRDefault="00EF448D" w:rsidP="002B2FB8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Галасюк, И. Н</w:t>
      </w:r>
      <w:r w:rsidR="00932525" w:rsidRPr="002B2FB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591B81" w:rsidRPr="002B2FB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="00932525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Психология социальной работы: учебник / И.Н. Гала</w:t>
      </w:r>
      <w:r w:rsidR="00065357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сюк, О.В. Краснова, Т.В. Шинина</w:t>
      </w:r>
      <w:r w:rsidR="00932525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под ред. О.В. К</w:t>
      </w:r>
      <w:r w:rsidR="00DB4C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расновой. – СПб.: КАРО, 2015. </w:t>
      </w:r>
    </w:p>
    <w:p w:rsidR="00EF448D" w:rsidRDefault="00EF448D" w:rsidP="00EF448D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Еникеев, М.И.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Юридическая психология: учебник / М.И. Еникеев. - М.: Юрид. Норма: НИЦ ИНФРА-М, 2016. </w:t>
      </w:r>
    </w:p>
    <w:p w:rsidR="009C22D8" w:rsidRPr="002B2FB8" w:rsidRDefault="009C22D8" w:rsidP="002B2FB8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Сережко, Т.А.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Психология социально-правовой деятельности: учеб. и практикум для СПО / Т.А. Сережко, Т.З. Васильченко, Н.М. Волобуева. - М.: Юрайт, 2017. </w:t>
      </w:r>
    </w:p>
    <w:p w:rsidR="00932525" w:rsidRPr="002B2FB8" w:rsidRDefault="00CC3E40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б) дополнительная литература</w:t>
      </w:r>
    </w:p>
    <w:p w:rsidR="00DB4CD6" w:rsidRPr="00DB4CD6" w:rsidRDefault="00DB4CD6" w:rsidP="002B2FB8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4CD6">
        <w:rPr>
          <w:rFonts w:ascii="Times New Roman" w:hAnsi="Times New Roman"/>
          <w:sz w:val="24"/>
          <w:szCs w:val="24"/>
          <w:lang w:val="ru-RU"/>
        </w:rPr>
        <w:t>Андреева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DB4CD6">
        <w:rPr>
          <w:rFonts w:ascii="Times New Roman" w:hAnsi="Times New Roman"/>
          <w:sz w:val="24"/>
          <w:szCs w:val="24"/>
          <w:lang w:val="ru-RU"/>
        </w:rPr>
        <w:t xml:space="preserve"> Г.М.</w:t>
      </w:r>
      <w:r w:rsidRPr="00DB4C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4CD6">
        <w:rPr>
          <w:rFonts w:ascii="Times New Roman" w:hAnsi="Times New Roman"/>
          <w:sz w:val="24"/>
          <w:szCs w:val="24"/>
          <w:lang w:val="ru-RU"/>
        </w:rPr>
        <w:t>Социальная психология</w:t>
      </w:r>
      <w:r>
        <w:rPr>
          <w:rFonts w:ascii="Times New Roman" w:hAnsi="Times New Roman"/>
          <w:sz w:val="24"/>
          <w:szCs w:val="24"/>
          <w:lang w:val="ru-RU"/>
        </w:rPr>
        <w:t xml:space="preserve">. - </w:t>
      </w:r>
      <w:r w:rsidRPr="00DB4CD6">
        <w:rPr>
          <w:rFonts w:ascii="Times New Roman" w:hAnsi="Times New Roman"/>
          <w:sz w:val="24"/>
          <w:szCs w:val="24"/>
          <w:lang w:val="ru-RU"/>
        </w:rPr>
        <w:t>М.: Высшее образование, 2015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D664C" w:rsidRPr="002B2FB8" w:rsidRDefault="00CD664C" w:rsidP="002B2FB8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FB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Ефимова, Н.С.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DB4CD6" w:rsidRPr="00DB4CD6">
        <w:rPr>
          <w:rFonts w:ascii="Times New Roman" w:hAnsi="Times New Roman"/>
          <w:iCs/>
          <w:sz w:val="24"/>
          <w:szCs w:val="24"/>
          <w:lang w:val="ru-RU"/>
        </w:rPr>
        <w:t>Литвинова</w:t>
      </w:r>
      <w:r w:rsidR="00DB4CD6">
        <w:rPr>
          <w:rFonts w:ascii="Times New Roman" w:hAnsi="Times New Roman"/>
          <w:iCs/>
          <w:sz w:val="24"/>
          <w:szCs w:val="24"/>
          <w:lang w:val="ru-RU"/>
        </w:rPr>
        <w:t>,</w:t>
      </w:r>
      <w:r w:rsidR="00DB4CD6" w:rsidRPr="00DB4CD6">
        <w:rPr>
          <w:rFonts w:ascii="Times New Roman" w:hAnsi="Times New Roman"/>
          <w:iCs/>
          <w:sz w:val="24"/>
          <w:szCs w:val="24"/>
          <w:lang w:val="ru-RU"/>
        </w:rPr>
        <w:t xml:space="preserve"> А.В. 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Социальная пс</w:t>
      </w:r>
      <w:r w:rsidR="00DB4C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ихология: учебник для СПО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/ Н.С. Ефимова, А</w:t>
      </w:r>
      <w:r w:rsidR="00DB4C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.В. Литвинова. - М.: Юрайт, 2017</w:t>
      </w:r>
      <w:r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B4CD6" w:rsidRPr="00DB4CD6" w:rsidRDefault="00DB4CD6" w:rsidP="002B2FB8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4CD6">
        <w:rPr>
          <w:rFonts w:ascii="Times New Roman" w:hAnsi="Times New Roman"/>
          <w:iCs/>
          <w:sz w:val="24"/>
          <w:szCs w:val="24"/>
          <w:lang w:val="ru-RU"/>
        </w:rPr>
        <w:t>Наместникова</w:t>
      </w:r>
      <w:r>
        <w:rPr>
          <w:rFonts w:ascii="Times New Roman" w:hAnsi="Times New Roman"/>
          <w:iCs/>
          <w:sz w:val="24"/>
          <w:szCs w:val="24"/>
          <w:lang w:val="ru-RU"/>
        </w:rPr>
        <w:t>,</w:t>
      </w:r>
      <w:r w:rsidRPr="00DB4CD6">
        <w:rPr>
          <w:rFonts w:ascii="Times New Roman" w:hAnsi="Times New Roman"/>
          <w:iCs/>
          <w:sz w:val="24"/>
          <w:szCs w:val="24"/>
          <w:lang w:val="ru-RU"/>
        </w:rPr>
        <w:t xml:space="preserve"> И. В. </w:t>
      </w:r>
      <w:r w:rsidRPr="00DB4CD6">
        <w:rPr>
          <w:rFonts w:ascii="Times New Roman" w:hAnsi="Times New Roman"/>
          <w:sz w:val="24"/>
          <w:szCs w:val="24"/>
          <w:lang w:val="ru-RU"/>
        </w:rPr>
        <w:t>Этические основы социальной работы: учебник и практикум для СПО</w:t>
      </w:r>
      <w:r>
        <w:rPr>
          <w:rFonts w:ascii="Times New Roman" w:hAnsi="Times New Roman"/>
          <w:sz w:val="24"/>
          <w:szCs w:val="24"/>
          <w:lang w:val="ru-RU"/>
        </w:rPr>
        <w:t>. -</w:t>
      </w:r>
      <w:r w:rsidRPr="00DB4CD6">
        <w:rPr>
          <w:rFonts w:ascii="Times New Roman" w:hAnsi="Times New Roman"/>
          <w:sz w:val="24"/>
          <w:szCs w:val="24"/>
          <w:lang w:val="ru-RU"/>
        </w:rPr>
        <w:t>М.: Издательство Юрайт, 2017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B4CD6" w:rsidRPr="00DB4CD6" w:rsidRDefault="00DB4CD6" w:rsidP="002B2FB8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B4CD6">
        <w:rPr>
          <w:rFonts w:ascii="Times New Roman" w:hAnsi="Times New Roman"/>
          <w:iCs/>
          <w:sz w:val="24"/>
          <w:szCs w:val="24"/>
          <w:lang w:val="ru-RU"/>
        </w:rPr>
        <w:t>Сосновский</w:t>
      </w:r>
      <w:r>
        <w:rPr>
          <w:rFonts w:ascii="Times New Roman" w:hAnsi="Times New Roman"/>
          <w:iCs/>
          <w:sz w:val="24"/>
          <w:szCs w:val="24"/>
          <w:lang w:val="ru-RU"/>
        </w:rPr>
        <w:t>,</w:t>
      </w:r>
      <w:r w:rsidRPr="00DB4CD6">
        <w:rPr>
          <w:rFonts w:ascii="Times New Roman" w:hAnsi="Times New Roman"/>
          <w:iCs/>
          <w:sz w:val="24"/>
          <w:szCs w:val="24"/>
          <w:lang w:val="ru-RU"/>
        </w:rPr>
        <w:t xml:space="preserve"> Б. А. </w:t>
      </w:r>
      <w:r w:rsidRPr="00DB4CD6">
        <w:rPr>
          <w:rFonts w:ascii="Times New Roman" w:hAnsi="Times New Roman"/>
          <w:sz w:val="24"/>
          <w:szCs w:val="24"/>
          <w:lang w:val="ru-RU"/>
        </w:rPr>
        <w:t>Социальная психология: учебное пособие для СПО</w:t>
      </w:r>
      <w:r>
        <w:rPr>
          <w:rFonts w:ascii="Times New Roman" w:hAnsi="Times New Roman"/>
          <w:sz w:val="24"/>
          <w:szCs w:val="24"/>
          <w:lang w:val="ru-RU"/>
        </w:rPr>
        <w:t xml:space="preserve">. - </w:t>
      </w:r>
      <w:r w:rsidRPr="00DB4CD6">
        <w:rPr>
          <w:rFonts w:ascii="Times New Roman" w:hAnsi="Times New Roman"/>
          <w:sz w:val="24"/>
          <w:szCs w:val="24"/>
          <w:lang w:val="ru-RU"/>
        </w:rPr>
        <w:t>М.: Издательство Юрайт, 2017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D664C" w:rsidRPr="002B2FB8" w:rsidRDefault="00EF448D" w:rsidP="002B2FB8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Столяренко, Л. Д</w:t>
      </w:r>
      <w:r w:rsidR="00CD664C" w:rsidRPr="002B2FB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CD664C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Социальная психология: краткий курс лекций / Л.Д. Столяренко, В.Е. Столяренко. - М.: Юрайт, 2014. </w:t>
      </w:r>
    </w:p>
    <w:p w:rsidR="00EF448D" w:rsidRDefault="00DB4CD6" w:rsidP="00EF448D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Романов, В. В</w:t>
      </w:r>
      <w:r w:rsidR="00CD664C" w:rsidRPr="002B2FB8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CD664C" w:rsidRPr="002B2FB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Юридическая психология: учеб. пособие для спо / В.В. Романов. - 2-е изд., перер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аб. и доп. - М.: Юрайт, 2016. </w:t>
      </w:r>
    </w:p>
    <w:p w:rsidR="00DB4CD6" w:rsidRPr="00B9012E" w:rsidRDefault="00DB4CD6" w:rsidP="00DB4CD6">
      <w:pPr>
        <w:pStyle w:val="af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F44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lastRenderedPageBreak/>
        <w:t>Фирсов, М. В</w:t>
      </w:r>
      <w:r w:rsidR="00CD664C" w:rsidRPr="00EF448D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.</w:t>
      </w:r>
      <w:r w:rsidR="00CD664C" w:rsidRPr="00EF44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Психология социальной работы: учеб. и практикум для СПО / М.В. Фирсов</w:t>
      </w:r>
      <w:r w:rsidRPr="00EF44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Б.Ю. Шапиро. - М.: Юрайт, 2017</w:t>
      </w:r>
      <w:r w:rsidR="00CD664C" w:rsidRPr="00EF44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CC3E40" w:rsidRPr="002B2FB8" w:rsidRDefault="00CC3E40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в) перечень информационных технологий, используемых при осуществлении образовательного процесса и программное о</w:t>
      </w:r>
      <w:r w:rsidR="00932525"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беспечение </w:t>
      </w:r>
    </w:p>
    <w:p w:rsidR="00987701" w:rsidRPr="002B2FB8" w:rsidRDefault="00987701" w:rsidP="002B2FB8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использование информационных справочно-правовых систем;</w:t>
      </w:r>
    </w:p>
    <w:p w:rsidR="00932525" w:rsidRPr="002B2FB8" w:rsidRDefault="00987701" w:rsidP="002B2FB8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использование электронной библиотеки Юрайт.</w:t>
      </w:r>
    </w:p>
    <w:p w:rsidR="00CC3E40" w:rsidRPr="002B2FB8" w:rsidRDefault="00CC3E40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г) базы данных, информационно-справочные и поисковые системы</w:t>
      </w:r>
    </w:p>
    <w:p w:rsidR="00932525" w:rsidRPr="002B2FB8" w:rsidRDefault="00987701" w:rsidP="002B2FB8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автоматизированная система РФ «Правосудие» - </w:t>
      </w:r>
      <w:hyperlink r:id="rId8" w:history="1">
        <w:r w:rsidRPr="002B2FB8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https://sudrf.ru/</w:t>
        </w:r>
      </w:hyperlink>
    </w:p>
    <w:p w:rsidR="00932525" w:rsidRPr="002B2FB8" w:rsidRDefault="00987701" w:rsidP="002B2FB8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</w:pPr>
      <w:r w:rsidRPr="002B2FB8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библиотека Юрайт -  </w:t>
      </w:r>
      <w:hyperlink r:id="rId9" w:history="1">
        <w:r w:rsidRPr="002B2FB8">
          <w:rPr>
            <w:rStyle w:val="af8"/>
            <w:rFonts w:ascii="Times New Roman" w:hAnsi="Times New Roman" w:cs="Times New Roman"/>
            <w:sz w:val="24"/>
            <w:szCs w:val="24"/>
            <w:lang w:val="ru-RU"/>
          </w:rPr>
          <w:t>https://biblio-online.ru/</w:t>
        </w:r>
      </w:hyperlink>
    </w:p>
    <w:p w:rsidR="00CC3E40" w:rsidRPr="002B2FB8" w:rsidRDefault="00CC3E40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9. Материально-те</w:t>
      </w:r>
      <w:r w:rsidR="00684397"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хническое обеспечение МДК</w:t>
      </w:r>
      <w:r w:rsidRPr="002B2FB8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: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Реализация учебной дисциплины требует наличия учебного кабинета.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Оборудование учебного кабинета: 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- посадочные места по количеству обучающихся;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- рабочее место преподавателя;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- учебно-методический </w:t>
      </w:r>
      <w:r w:rsidR="00684397"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к</w:t>
      </w:r>
      <w:bookmarkStart w:id="0" w:name="_GoBack"/>
      <w:bookmarkEnd w:id="0"/>
      <w:r w:rsidR="00684397"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омплекс по МДК</w:t>
      </w: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;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- магнитная доска;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- экран.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Технические средства обучения: </w:t>
      </w:r>
    </w:p>
    <w:p w:rsidR="00987701" w:rsidRPr="002B2FB8" w:rsidRDefault="00987701" w:rsidP="002B2FB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B2FB8">
        <w:rPr>
          <w:rFonts w:ascii="Times New Roman" w:eastAsiaTheme="majorEastAsia" w:hAnsi="Times New Roman" w:cs="Times New Roman"/>
          <w:sz w:val="24"/>
          <w:szCs w:val="24"/>
          <w:lang w:val="ru-RU"/>
        </w:rPr>
        <w:t>– компьютер с лицензионным программным обеспечением и выходом в Интернет, мультимедийный проектор.</w:t>
      </w:r>
    </w:p>
    <w:p w:rsidR="00CD664C" w:rsidRPr="002B2FB8" w:rsidRDefault="00CD664C" w:rsidP="002B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CD664C" w:rsidRPr="002B2FB8" w:rsidSect="000962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83" w:rsidRDefault="00504683" w:rsidP="00CC3E40">
      <w:pPr>
        <w:spacing w:after="0" w:line="240" w:lineRule="auto"/>
      </w:pPr>
      <w:r>
        <w:separator/>
      </w:r>
    </w:p>
  </w:endnote>
  <w:endnote w:type="continuationSeparator" w:id="0">
    <w:p w:rsidR="00504683" w:rsidRDefault="00504683" w:rsidP="00CC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83" w:rsidRDefault="00504683" w:rsidP="00CC3E40">
      <w:pPr>
        <w:spacing w:after="0" w:line="240" w:lineRule="auto"/>
      </w:pPr>
      <w:r>
        <w:separator/>
      </w:r>
    </w:p>
  </w:footnote>
  <w:footnote w:type="continuationSeparator" w:id="0">
    <w:p w:rsidR="00504683" w:rsidRDefault="00504683" w:rsidP="00CC3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91A"/>
    <w:multiLevelType w:val="multilevel"/>
    <w:tmpl w:val="0680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4061B"/>
    <w:multiLevelType w:val="hybridMultilevel"/>
    <w:tmpl w:val="F62C7BA8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BAD"/>
    <w:multiLevelType w:val="hybridMultilevel"/>
    <w:tmpl w:val="A3E04C5A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6536"/>
    <w:multiLevelType w:val="hybridMultilevel"/>
    <w:tmpl w:val="166C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C17D7"/>
    <w:multiLevelType w:val="hybridMultilevel"/>
    <w:tmpl w:val="7416FE4A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8C6"/>
    <w:multiLevelType w:val="hybridMultilevel"/>
    <w:tmpl w:val="A4B05E14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1F7B"/>
    <w:multiLevelType w:val="hybridMultilevel"/>
    <w:tmpl w:val="BF5E0128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769E"/>
    <w:multiLevelType w:val="hybridMultilevel"/>
    <w:tmpl w:val="5C824E7A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92C39"/>
    <w:multiLevelType w:val="hybridMultilevel"/>
    <w:tmpl w:val="63A077AA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D177A"/>
    <w:multiLevelType w:val="multilevel"/>
    <w:tmpl w:val="0680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10EFB"/>
    <w:multiLevelType w:val="hybridMultilevel"/>
    <w:tmpl w:val="AF6A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566C5"/>
    <w:multiLevelType w:val="hybridMultilevel"/>
    <w:tmpl w:val="C7C42C4E"/>
    <w:lvl w:ilvl="0" w:tplc="9FD2A4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40"/>
    <w:rsid w:val="00007484"/>
    <w:rsid w:val="00065357"/>
    <w:rsid w:val="00077CB9"/>
    <w:rsid w:val="0009629E"/>
    <w:rsid w:val="000B0C62"/>
    <w:rsid w:val="000E0004"/>
    <w:rsid w:val="00194167"/>
    <w:rsid w:val="001A3723"/>
    <w:rsid w:val="002156F2"/>
    <w:rsid w:val="00221492"/>
    <w:rsid w:val="002237FD"/>
    <w:rsid w:val="00251C05"/>
    <w:rsid w:val="002737E7"/>
    <w:rsid w:val="002B2FB8"/>
    <w:rsid w:val="003066BF"/>
    <w:rsid w:val="0031437C"/>
    <w:rsid w:val="00350481"/>
    <w:rsid w:val="003B0CAB"/>
    <w:rsid w:val="003B7C56"/>
    <w:rsid w:val="003D3EC6"/>
    <w:rsid w:val="003F439C"/>
    <w:rsid w:val="003F6F8C"/>
    <w:rsid w:val="00433D32"/>
    <w:rsid w:val="00455D9D"/>
    <w:rsid w:val="0048220A"/>
    <w:rsid w:val="004B2676"/>
    <w:rsid w:val="005021A3"/>
    <w:rsid w:val="00504683"/>
    <w:rsid w:val="00531DBC"/>
    <w:rsid w:val="0054089B"/>
    <w:rsid w:val="00591B81"/>
    <w:rsid w:val="005D61D8"/>
    <w:rsid w:val="005E7EA9"/>
    <w:rsid w:val="0067397C"/>
    <w:rsid w:val="00684397"/>
    <w:rsid w:val="006D3B3A"/>
    <w:rsid w:val="006F1E48"/>
    <w:rsid w:val="006F7DEE"/>
    <w:rsid w:val="00770B75"/>
    <w:rsid w:val="007F5549"/>
    <w:rsid w:val="007F5F55"/>
    <w:rsid w:val="007F6199"/>
    <w:rsid w:val="0081112D"/>
    <w:rsid w:val="00847116"/>
    <w:rsid w:val="008474BB"/>
    <w:rsid w:val="008557E3"/>
    <w:rsid w:val="00883372"/>
    <w:rsid w:val="00886E81"/>
    <w:rsid w:val="00895F76"/>
    <w:rsid w:val="008D4630"/>
    <w:rsid w:val="008E105B"/>
    <w:rsid w:val="009146C8"/>
    <w:rsid w:val="00915E8F"/>
    <w:rsid w:val="009221F2"/>
    <w:rsid w:val="00932525"/>
    <w:rsid w:val="00987701"/>
    <w:rsid w:val="009942AC"/>
    <w:rsid w:val="009C22D8"/>
    <w:rsid w:val="00A33890"/>
    <w:rsid w:val="00A52B24"/>
    <w:rsid w:val="00A55052"/>
    <w:rsid w:val="00AB260F"/>
    <w:rsid w:val="00B9012E"/>
    <w:rsid w:val="00BA4363"/>
    <w:rsid w:val="00BD3EA3"/>
    <w:rsid w:val="00BF4E66"/>
    <w:rsid w:val="00C5052D"/>
    <w:rsid w:val="00C734A9"/>
    <w:rsid w:val="00CB6660"/>
    <w:rsid w:val="00CC3E40"/>
    <w:rsid w:val="00CD664C"/>
    <w:rsid w:val="00D23537"/>
    <w:rsid w:val="00D35478"/>
    <w:rsid w:val="00DB4CD6"/>
    <w:rsid w:val="00DC438D"/>
    <w:rsid w:val="00DE3399"/>
    <w:rsid w:val="00E43F63"/>
    <w:rsid w:val="00E44BAD"/>
    <w:rsid w:val="00E45B86"/>
    <w:rsid w:val="00E63E2E"/>
    <w:rsid w:val="00E66D40"/>
    <w:rsid w:val="00E675A3"/>
    <w:rsid w:val="00EE1C26"/>
    <w:rsid w:val="00EF448D"/>
    <w:rsid w:val="00F16EC8"/>
    <w:rsid w:val="00F53A3A"/>
    <w:rsid w:val="00F91574"/>
    <w:rsid w:val="00F97E50"/>
    <w:rsid w:val="00FC10BE"/>
    <w:rsid w:val="00FE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9220"/>
  <w15:docId w15:val="{6CC76BE0-B757-4276-AB56-573EEA3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3E40"/>
    <w:pPr>
      <w:spacing w:after="200" w:line="276" w:lineRule="auto"/>
    </w:pPr>
    <w:rPr>
      <w:rFonts w:eastAsiaTheme="minorEastAsia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CC3E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C3E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C3E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CC3E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CC3E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C3E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3E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C3E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C3E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C3E40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1"/>
    <w:link w:val="2"/>
    <w:uiPriority w:val="9"/>
    <w:rsid w:val="00CC3E4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CC3E40"/>
    <w:rPr>
      <w:rFonts w:asciiTheme="majorHAnsi" w:eastAsiaTheme="majorEastAsia" w:hAnsiTheme="majorHAnsi" w:cstheme="majorBidi"/>
      <w:b/>
      <w:bCs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CC3E40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CC3E40"/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CC3E40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CC3E40"/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CC3E40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CC3E40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a4">
    <w:name w:val="header"/>
    <w:basedOn w:val="a0"/>
    <w:link w:val="a5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CC3E40"/>
    <w:rPr>
      <w:rFonts w:eastAsiaTheme="minorEastAsia"/>
      <w:lang w:val="en-US" w:bidi="en-US"/>
    </w:rPr>
  </w:style>
  <w:style w:type="paragraph" w:styleId="a6">
    <w:name w:val="footer"/>
    <w:basedOn w:val="a0"/>
    <w:link w:val="a7"/>
    <w:uiPriority w:val="99"/>
    <w:unhideWhenUsed/>
    <w:rsid w:val="00CC3E4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CC3E40"/>
    <w:rPr>
      <w:rFonts w:eastAsiaTheme="minorEastAsia"/>
      <w:lang w:val="en-US" w:bidi="en-US"/>
    </w:rPr>
  </w:style>
  <w:style w:type="paragraph" w:styleId="a8">
    <w:name w:val="Balloon Text"/>
    <w:basedOn w:val="a0"/>
    <w:link w:val="a9"/>
    <w:uiPriority w:val="99"/>
    <w:unhideWhenUsed/>
    <w:rsid w:val="00CC3E4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CC3E40"/>
    <w:rPr>
      <w:rFonts w:ascii="Tahoma" w:eastAsiaTheme="minorEastAsia" w:hAnsi="Tahoma" w:cs="Tahoma"/>
      <w:sz w:val="16"/>
      <w:szCs w:val="16"/>
      <w:lang w:val="en-US" w:bidi="en-US"/>
    </w:rPr>
  </w:style>
  <w:style w:type="paragraph" w:styleId="21">
    <w:name w:val="Body Text Indent 2"/>
    <w:basedOn w:val="a0"/>
    <w:link w:val="22"/>
    <w:rsid w:val="00CC3E40"/>
    <w:pPr>
      <w:spacing w:after="0"/>
      <w:ind w:firstLine="851"/>
    </w:pPr>
    <w:rPr>
      <w:rFonts w:eastAsia="Times New Roman"/>
      <w:noProof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C3E40"/>
    <w:rPr>
      <w:rFonts w:eastAsia="Times New Roman"/>
      <w:noProof/>
      <w:szCs w:val="20"/>
      <w:lang w:val="en-US" w:eastAsia="ru-RU" w:bidi="en-US"/>
    </w:rPr>
  </w:style>
  <w:style w:type="paragraph" w:styleId="aa">
    <w:name w:val="Body Text Indent"/>
    <w:basedOn w:val="a0"/>
    <w:link w:val="ab"/>
    <w:uiPriority w:val="99"/>
    <w:unhideWhenUsed/>
    <w:rsid w:val="00CC3E40"/>
    <w:pPr>
      <w:ind w:left="283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styleId="ac">
    <w:name w:val="Normal (Web)"/>
    <w:aliases w:val="Обычный (Web),Обычный (веб) Знак Знак"/>
    <w:basedOn w:val="a0"/>
    <w:link w:val="ad"/>
    <w:uiPriority w:val="99"/>
    <w:rsid w:val="00CC3E40"/>
    <w:pPr>
      <w:tabs>
        <w:tab w:val="num" w:pos="644"/>
      </w:tabs>
      <w:spacing w:before="100" w:beforeAutospacing="1" w:after="100" w:afterAutospacing="1"/>
    </w:pPr>
    <w:rPr>
      <w:rFonts w:eastAsia="Times New Roman"/>
      <w:lang w:eastAsia="ru-RU"/>
    </w:rPr>
  </w:style>
  <w:style w:type="paragraph" w:styleId="23">
    <w:name w:val="List Bullet 2"/>
    <w:basedOn w:val="a0"/>
    <w:uiPriority w:val="99"/>
    <w:rsid w:val="00CC3E40"/>
    <w:pPr>
      <w:tabs>
        <w:tab w:val="num" w:pos="360"/>
        <w:tab w:val="num" w:pos="643"/>
      </w:tabs>
      <w:spacing w:after="0"/>
    </w:pPr>
    <w:rPr>
      <w:rFonts w:ascii="Arial" w:eastAsia="Times New Roman" w:hAnsi="Arial" w:cs="Arial"/>
      <w:szCs w:val="28"/>
      <w:lang w:eastAsia="ru-RU"/>
    </w:rPr>
  </w:style>
  <w:style w:type="paragraph" w:customStyle="1" w:styleId="a">
    <w:name w:val="список с точками"/>
    <w:basedOn w:val="a0"/>
    <w:uiPriority w:val="99"/>
    <w:rsid w:val="00CC3E40"/>
    <w:pPr>
      <w:numPr>
        <w:numId w:val="1"/>
      </w:numPr>
      <w:spacing w:after="0" w:line="312" w:lineRule="auto"/>
    </w:pPr>
    <w:rPr>
      <w:rFonts w:eastAsia="Times New Roman"/>
      <w:lang w:eastAsia="ru-RU"/>
    </w:rPr>
  </w:style>
  <w:style w:type="paragraph" w:customStyle="1" w:styleId="Default">
    <w:name w:val="Default"/>
    <w:rsid w:val="00CC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e">
    <w:name w:val="footnote text"/>
    <w:basedOn w:val="a0"/>
    <w:link w:val="af"/>
    <w:uiPriority w:val="99"/>
    <w:unhideWhenUsed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character" w:styleId="af0">
    <w:name w:val="footnote reference"/>
    <w:uiPriority w:val="99"/>
    <w:unhideWhenUsed/>
    <w:rsid w:val="00CC3E40"/>
    <w:rPr>
      <w:vertAlign w:val="superscript"/>
    </w:rPr>
  </w:style>
  <w:style w:type="paragraph" w:styleId="af1">
    <w:name w:val="List Paragraph"/>
    <w:basedOn w:val="a0"/>
    <w:uiPriority w:val="99"/>
    <w:qFormat/>
    <w:rsid w:val="00CC3E40"/>
    <w:pPr>
      <w:ind w:left="720"/>
      <w:contextualSpacing/>
    </w:pPr>
  </w:style>
  <w:style w:type="paragraph" w:customStyle="1" w:styleId="western">
    <w:name w:val="western"/>
    <w:basedOn w:val="a0"/>
    <w:rsid w:val="00CC3E40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f2">
    <w:name w:val="Table Grid"/>
    <w:basedOn w:val="a2"/>
    <w:uiPriority w:val="59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rsid w:val="00CC3E40"/>
    <w:rPr>
      <w:sz w:val="16"/>
      <w:szCs w:val="16"/>
    </w:rPr>
  </w:style>
  <w:style w:type="paragraph" w:styleId="af4">
    <w:name w:val="annotation text"/>
    <w:basedOn w:val="a0"/>
    <w:link w:val="af5"/>
    <w:uiPriority w:val="99"/>
    <w:rsid w:val="00CC3E40"/>
    <w:pPr>
      <w:spacing w:after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1"/>
    <w:link w:val="af4"/>
    <w:uiPriority w:val="99"/>
    <w:rsid w:val="00CC3E40"/>
    <w:rPr>
      <w:rFonts w:eastAsia="Times New Roman"/>
      <w:sz w:val="20"/>
      <w:szCs w:val="20"/>
      <w:lang w:val="en-US" w:eastAsia="ru-RU" w:bidi="en-US"/>
    </w:rPr>
  </w:style>
  <w:style w:type="paragraph" w:customStyle="1" w:styleId="s13">
    <w:name w:val="s_13"/>
    <w:basedOn w:val="a0"/>
    <w:rsid w:val="00CC3E40"/>
    <w:pPr>
      <w:spacing w:after="0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CC3E40"/>
    <w:pPr>
      <w:widowControl w:val="0"/>
      <w:spacing w:after="0"/>
      <w:jc w:val="right"/>
    </w:pPr>
    <w:rPr>
      <w:rFonts w:eastAsia="Times New Roman"/>
      <w:lang w:eastAsia="ru-RU"/>
    </w:rPr>
  </w:style>
  <w:style w:type="character" w:customStyle="1" w:styleId="FontStyle30">
    <w:name w:val="Font Style30"/>
    <w:basedOn w:val="a1"/>
    <w:rsid w:val="00CC3E40"/>
    <w:rPr>
      <w:rFonts w:ascii="Times New Roman" w:hAnsi="Times New Roman" w:cs="Times New Roman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3E40"/>
    <w:pPr>
      <w:spacing w:after="200"/>
    </w:pPr>
    <w:rPr>
      <w:rFonts w:eastAsiaTheme="minorHAnsi"/>
      <w:lang w:eastAsia="en-US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3E40"/>
    <w:rPr>
      <w:rFonts w:eastAsia="Times New Roman"/>
      <w:sz w:val="20"/>
      <w:szCs w:val="20"/>
      <w:lang w:val="en-US" w:eastAsia="ru-RU" w:bidi="en-US"/>
    </w:rPr>
  </w:style>
  <w:style w:type="character" w:styleId="af8">
    <w:name w:val="Hyperlink"/>
    <w:basedOn w:val="a1"/>
    <w:uiPriority w:val="99"/>
    <w:unhideWhenUsed/>
    <w:rsid w:val="00CC3E40"/>
    <w:rPr>
      <w:color w:val="0563C1" w:themeColor="hyperlink"/>
      <w:u w:val="single"/>
    </w:rPr>
  </w:style>
  <w:style w:type="paragraph" w:customStyle="1" w:styleId="24">
    <w:name w:val="Обычный 2"/>
    <w:rsid w:val="00CC3E40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3"/>
        <w:tab w:val="left" w:pos="172"/>
        <w:tab w:val="left" w:pos="35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 w:bidi="en-US"/>
    </w:rPr>
  </w:style>
  <w:style w:type="character" w:styleId="af9">
    <w:name w:val="page number"/>
    <w:basedOn w:val="a1"/>
    <w:rsid w:val="00CC3E40"/>
  </w:style>
  <w:style w:type="paragraph" w:customStyle="1" w:styleId="11">
    <w:name w:val="Абзац списка1"/>
    <w:basedOn w:val="a0"/>
    <w:rsid w:val="00CC3E40"/>
    <w:pPr>
      <w:spacing w:after="0"/>
      <w:ind w:left="720"/>
    </w:pPr>
    <w:rPr>
      <w:rFonts w:eastAsia="Calibri"/>
      <w:lang w:eastAsia="ru-RU"/>
    </w:rPr>
  </w:style>
  <w:style w:type="paragraph" w:styleId="afa">
    <w:name w:val="Body Text"/>
    <w:basedOn w:val="a0"/>
    <w:link w:val="afb"/>
    <w:rsid w:val="00CC3E40"/>
    <w:pPr>
      <w:widowControl w:val="0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1"/>
    <w:link w:val="afa"/>
    <w:rsid w:val="00CC3E40"/>
    <w:rPr>
      <w:rFonts w:eastAsia="Times New Roman"/>
      <w:sz w:val="20"/>
      <w:szCs w:val="20"/>
      <w:lang w:val="en-US" w:eastAsia="ru-RU" w:bidi="en-US"/>
    </w:rPr>
  </w:style>
  <w:style w:type="paragraph" w:styleId="afc">
    <w:name w:val="No Spacing"/>
    <w:basedOn w:val="a0"/>
    <w:uiPriority w:val="1"/>
    <w:qFormat/>
    <w:rsid w:val="00CC3E40"/>
    <w:pPr>
      <w:spacing w:after="0" w:line="240" w:lineRule="auto"/>
    </w:pPr>
  </w:style>
  <w:style w:type="paragraph" w:styleId="afd">
    <w:name w:val="Title"/>
    <w:basedOn w:val="a0"/>
    <w:next w:val="a0"/>
    <w:link w:val="afe"/>
    <w:uiPriority w:val="10"/>
    <w:qFormat/>
    <w:rsid w:val="00CC3E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e">
    <w:name w:val="Заголовок Знак"/>
    <w:basedOn w:val="a1"/>
    <w:link w:val="afd"/>
    <w:uiPriority w:val="10"/>
    <w:rsid w:val="00CC3E40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aff">
    <w:name w:val="Subtitle"/>
    <w:basedOn w:val="a0"/>
    <w:next w:val="a0"/>
    <w:link w:val="aff0"/>
    <w:uiPriority w:val="11"/>
    <w:qFormat/>
    <w:rsid w:val="00CC3E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f0">
    <w:name w:val="Подзаголовок Знак"/>
    <w:basedOn w:val="a1"/>
    <w:link w:val="aff"/>
    <w:uiPriority w:val="11"/>
    <w:rsid w:val="00CC3E40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styleId="aff1">
    <w:name w:val="Strong"/>
    <w:uiPriority w:val="22"/>
    <w:qFormat/>
    <w:rsid w:val="00CC3E40"/>
    <w:rPr>
      <w:b/>
      <w:bCs/>
    </w:rPr>
  </w:style>
  <w:style w:type="character" w:styleId="aff2">
    <w:name w:val="Emphasis"/>
    <w:qFormat/>
    <w:rsid w:val="00CC3E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5">
    <w:name w:val="Quote"/>
    <w:basedOn w:val="a0"/>
    <w:next w:val="a0"/>
    <w:link w:val="26"/>
    <w:uiPriority w:val="29"/>
    <w:qFormat/>
    <w:rsid w:val="00CC3E40"/>
    <w:pPr>
      <w:spacing w:before="200" w:after="0"/>
      <w:ind w:left="360" w:right="360"/>
    </w:pPr>
    <w:rPr>
      <w:i/>
      <w:iCs/>
    </w:rPr>
  </w:style>
  <w:style w:type="character" w:customStyle="1" w:styleId="26">
    <w:name w:val="Цитата 2 Знак"/>
    <w:basedOn w:val="a1"/>
    <w:link w:val="25"/>
    <w:uiPriority w:val="29"/>
    <w:rsid w:val="00CC3E40"/>
    <w:rPr>
      <w:rFonts w:eastAsiaTheme="minorEastAsia"/>
      <w:i/>
      <w:iCs/>
      <w:lang w:val="en-US" w:bidi="en-US"/>
    </w:rPr>
  </w:style>
  <w:style w:type="paragraph" w:styleId="aff3">
    <w:name w:val="Intense Quote"/>
    <w:basedOn w:val="a0"/>
    <w:next w:val="a0"/>
    <w:link w:val="aff4"/>
    <w:uiPriority w:val="30"/>
    <w:qFormat/>
    <w:rsid w:val="00CC3E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f4">
    <w:name w:val="Выделенная цитата Знак"/>
    <w:basedOn w:val="a1"/>
    <w:link w:val="aff3"/>
    <w:uiPriority w:val="30"/>
    <w:rsid w:val="00CC3E40"/>
    <w:rPr>
      <w:rFonts w:eastAsiaTheme="minorEastAsia"/>
      <w:b/>
      <w:bCs/>
      <w:i/>
      <w:iCs/>
      <w:lang w:val="en-US" w:bidi="en-US"/>
    </w:rPr>
  </w:style>
  <w:style w:type="character" w:styleId="aff5">
    <w:name w:val="Subtle Emphasis"/>
    <w:uiPriority w:val="19"/>
    <w:qFormat/>
    <w:rsid w:val="00CC3E40"/>
    <w:rPr>
      <w:i/>
      <w:iCs/>
    </w:rPr>
  </w:style>
  <w:style w:type="character" w:styleId="aff6">
    <w:name w:val="Intense Emphasis"/>
    <w:uiPriority w:val="21"/>
    <w:qFormat/>
    <w:rsid w:val="00CC3E40"/>
    <w:rPr>
      <w:b/>
      <w:bCs/>
    </w:rPr>
  </w:style>
  <w:style w:type="character" w:styleId="aff7">
    <w:name w:val="Subtle Reference"/>
    <w:uiPriority w:val="31"/>
    <w:qFormat/>
    <w:rsid w:val="00CC3E40"/>
    <w:rPr>
      <w:smallCaps/>
    </w:rPr>
  </w:style>
  <w:style w:type="character" w:styleId="aff8">
    <w:name w:val="Intense Reference"/>
    <w:uiPriority w:val="32"/>
    <w:qFormat/>
    <w:rsid w:val="00CC3E40"/>
    <w:rPr>
      <w:smallCaps/>
      <w:spacing w:val="5"/>
      <w:u w:val="single"/>
    </w:rPr>
  </w:style>
  <w:style w:type="character" w:styleId="aff9">
    <w:name w:val="Book Title"/>
    <w:uiPriority w:val="33"/>
    <w:qFormat/>
    <w:rsid w:val="00CC3E40"/>
    <w:rPr>
      <w:i/>
      <w:iCs/>
      <w:smallCaps/>
      <w:spacing w:val="5"/>
    </w:rPr>
  </w:style>
  <w:style w:type="paragraph" w:styleId="affa">
    <w:name w:val="TOC Heading"/>
    <w:basedOn w:val="1"/>
    <w:next w:val="a0"/>
    <w:uiPriority w:val="39"/>
    <w:semiHidden/>
    <w:unhideWhenUsed/>
    <w:qFormat/>
    <w:rsid w:val="00CC3E40"/>
    <w:pPr>
      <w:outlineLvl w:val="9"/>
    </w:pPr>
  </w:style>
  <w:style w:type="paragraph" w:styleId="31">
    <w:name w:val="Body Text Indent 3"/>
    <w:basedOn w:val="a0"/>
    <w:link w:val="32"/>
    <w:uiPriority w:val="99"/>
    <w:unhideWhenUsed/>
    <w:rsid w:val="00CC3E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C3E40"/>
    <w:rPr>
      <w:rFonts w:eastAsiaTheme="minorEastAsia"/>
      <w:sz w:val="16"/>
      <w:szCs w:val="16"/>
      <w:lang w:val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CC3E40"/>
  </w:style>
  <w:style w:type="table" w:customStyle="1" w:styleId="13">
    <w:name w:val="Сетка таблицы1"/>
    <w:basedOn w:val="a2"/>
    <w:next w:val="af2"/>
    <w:uiPriority w:val="59"/>
    <w:rsid w:val="00CC3E40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"/>
    <w:link w:val="ac"/>
    <w:uiPriority w:val="99"/>
    <w:locked/>
    <w:rsid w:val="00CC3E40"/>
    <w:rPr>
      <w:rFonts w:eastAsia="Times New Roman"/>
      <w:lang w:val="en-US" w:eastAsia="ru-RU" w:bidi="en-US"/>
    </w:rPr>
  </w:style>
  <w:style w:type="character" w:customStyle="1" w:styleId="affb">
    <w:name w:val="Основной текст_"/>
    <w:link w:val="14"/>
    <w:rsid w:val="00CC3E4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b"/>
    <w:rsid w:val="00CC3E40"/>
    <w:pPr>
      <w:shd w:val="clear" w:color="auto" w:fill="FFFFFF"/>
      <w:spacing w:after="0" w:line="322" w:lineRule="exact"/>
      <w:ind w:hanging="520"/>
      <w:jc w:val="both"/>
    </w:pPr>
    <w:rPr>
      <w:rFonts w:ascii="Times New Roman" w:eastAsia="Times New Roman" w:hAnsi="Times New Roman"/>
      <w:sz w:val="27"/>
      <w:szCs w:val="27"/>
      <w:lang w:val="ru-RU" w:bidi="ar-SA"/>
    </w:rPr>
  </w:style>
  <w:style w:type="paragraph" w:customStyle="1" w:styleId="ConsPlusNonformat">
    <w:name w:val="ConsPlusNonformat"/>
    <w:uiPriority w:val="99"/>
    <w:rsid w:val="00CC3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CC3E40"/>
  </w:style>
  <w:style w:type="table" w:customStyle="1" w:styleId="111">
    <w:name w:val="Сетка таблицы11"/>
    <w:basedOn w:val="a2"/>
    <w:next w:val="af2"/>
    <w:uiPriority w:val="59"/>
    <w:rsid w:val="00CC3E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0"/>
    <w:next w:val="a0"/>
    <w:uiPriority w:val="99"/>
    <w:rsid w:val="00CC3E40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698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449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23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713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13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194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86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41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75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873A-D20B-4E36-8A8A-51A78ABD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Kazeninaa</dc:creator>
  <cp:keywords/>
  <dc:description/>
  <cp:lastModifiedBy>test</cp:lastModifiedBy>
  <cp:revision>11</cp:revision>
  <cp:lastPrinted>2017-05-19T11:00:00Z</cp:lastPrinted>
  <dcterms:created xsi:type="dcterms:W3CDTF">2017-09-28T11:11:00Z</dcterms:created>
  <dcterms:modified xsi:type="dcterms:W3CDTF">2017-11-16T13:35:00Z</dcterms:modified>
</cp:coreProperties>
</file>