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92" w:rsidRPr="007877FD" w:rsidRDefault="007A7F92" w:rsidP="00787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77FD">
        <w:rPr>
          <w:rFonts w:ascii="Times New Roman" w:hAnsi="Times New Roman" w:cs="Times New Roman"/>
          <w:b/>
          <w:sz w:val="28"/>
          <w:szCs w:val="28"/>
        </w:rPr>
        <w:t>Список литературы, рекомендуемой для самостоятельного освоения</w:t>
      </w:r>
    </w:p>
    <w:bookmarkEnd w:id="0"/>
    <w:p w:rsidR="007A7F92" w:rsidRPr="007877FD" w:rsidRDefault="007A7F92" w:rsidP="007877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gramStart"/>
      <w:r w:rsidRPr="007877F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7877FD">
        <w:rPr>
          <w:rFonts w:ascii="Times New Roman" w:hAnsi="Times New Roman" w:cs="Times New Roman"/>
          <w:b/>
          <w:sz w:val="28"/>
          <w:szCs w:val="28"/>
          <w:lang w:val="fr-FR"/>
        </w:rPr>
        <w:t xml:space="preserve">) </w:t>
      </w:r>
      <w:r w:rsidRPr="007877FD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7877F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877F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877FD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7A7F92" w:rsidRPr="007877FD" w:rsidRDefault="007A7F92" w:rsidP="007877FD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val="fr-FR" w:eastAsia="ru-RU"/>
        </w:rPr>
      </w:pP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Penfornis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J.-L. Français.com. Méthode de français professionnel et des affaires. – P. : CLE International/VUEF, 2002.</w:t>
      </w:r>
      <w:r w:rsidR="00676C6D"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– 167 </w:t>
      </w:r>
      <w:r w:rsidR="00676C6D"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76C6D"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.</w:t>
      </w:r>
    </w:p>
    <w:p w:rsidR="007A7F92" w:rsidRPr="007877FD" w:rsidRDefault="007A7F92" w:rsidP="007877FD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val="fr-FR" w:eastAsia="ru-RU"/>
        </w:rPr>
      </w:pP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Penfornis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J.-L. Français.com. Cahier d’exercices. – P. : CLE International/VUEF, 2002.</w:t>
      </w:r>
      <w:r w:rsidR="00676C6D"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– 96 </w:t>
      </w:r>
      <w:r w:rsidR="00676C6D"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76C6D"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.</w:t>
      </w:r>
    </w:p>
    <w:p w:rsidR="00676C6D" w:rsidRPr="007877FD" w:rsidRDefault="00676C6D" w:rsidP="007877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ru-RU"/>
        </w:rPr>
      </w:pPr>
    </w:p>
    <w:p w:rsidR="007A7F92" w:rsidRPr="007877FD" w:rsidRDefault="007877FD" w:rsidP="00787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fr-FR" w:eastAsia="ru-RU"/>
        </w:rPr>
      </w:pPr>
      <w:proofErr w:type="gramStart"/>
      <w:r w:rsidRPr="00787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7877FD">
        <w:rPr>
          <w:rFonts w:ascii="Times New Roman" w:eastAsia="Calibri" w:hAnsi="Times New Roman" w:cs="Times New Roman"/>
          <w:b/>
          <w:sz w:val="28"/>
          <w:szCs w:val="28"/>
          <w:lang w:val="fr-FR" w:eastAsia="ru-RU"/>
        </w:rPr>
        <w:t xml:space="preserve">) </w:t>
      </w:r>
      <w:r w:rsidRPr="00787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</w:t>
      </w:r>
      <w:r w:rsidR="007A7F92" w:rsidRPr="00787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ополнительная</w:t>
      </w:r>
      <w:r w:rsidR="007A7F92" w:rsidRPr="007877FD">
        <w:rPr>
          <w:rFonts w:ascii="Times New Roman" w:eastAsia="Calibri" w:hAnsi="Times New Roman" w:cs="Times New Roman"/>
          <w:b/>
          <w:sz w:val="28"/>
          <w:szCs w:val="28"/>
          <w:lang w:val="fr-FR" w:eastAsia="ru-RU"/>
        </w:rPr>
        <w:t xml:space="preserve"> </w:t>
      </w:r>
      <w:r w:rsidR="007A7F92" w:rsidRPr="00787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литература</w:t>
      </w:r>
      <w:r w:rsidRPr="007877FD">
        <w:rPr>
          <w:rFonts w:ascii="Times New Roman" w:eastAsia="Calibri" w:hAnsi="Times New Roman" w:cs="Times New Roman"/>
          <w:b/>
          <w:sz w:val="28"/>
          <w:szCs w:val="28"/>
          <w:lang w:val="fr-FR" w:eastAsia="ru-RU"/>
        </w:rPr>
        <w:t>:</w:t>
      </w:r>
    </w:p>
    <w:p w:rsidR="007877FD" w:rsidRPr="007877FD" w:rsidRDefault="007877FD" w:rsidP="007877FD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Гак В.Г.,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Ганшина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К.А. Новый французско-русский словарь. – 9-е изд., М.: Русский язык – Медиа, 2004. − 1196 с.</w:t>
      </w:r>
    </w:p>
    <w:p w:rsidR="007877FD" w:rsidRPr="007877FD" w:rsidRDefault="007877FD" w:rsidP="007877FD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Загрязкина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Т.Ю. Франция сегодня: Учебное пособие / Под ред. Е.Л.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Заниной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3-е изд.,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испр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. – М.: КДУ, 2005. – 240 с., ил.</w:t>
      </w:r>
    </w:p>
    <w:p w:rsidR="007877FD" w:rsidRPr="007877FD" w:rsidRDefault="007877FD" w:rsidP="007877FD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Матвиишин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Ховхун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Бизнес-курс французского языка. – М.: Дом Славянской Книги, 2010.</w:t>
      </w:r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382 с.</w:t>
      </w:r>
    </w:p>
    <w:p w:rsidR="007877FD" w:rsidRPr="007877FD" w:rsidRDefault="007877FD" w:rsidP="007877FD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Потушанская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Л.Л. Практический курс французского языка: В 2 ч. Ч. 1: Учеб</w:t>
      </w:r>
      <w:proofErr w:type="gram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. для</w:t>
      </w:r>
      <w:proofErr w:type="gram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ин-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тов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фак.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иностр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Яз. / Л.Л. </w:t>
      </w:r>
      <w:proofErr w:type="spellStart"/>
      <w:proofErr w:type="gram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Потушанская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,  И.А.</w:t>
      </w:r>
      <w:proofErr w:type="gram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Юдина, И.Д.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Шкунаева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10-е изд.,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. и</w:t>
      </w:r>
      <w:proofErr w:type="gram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доп. – М.: Мирта-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Принт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2010. – 304 с. </w:t>
      </w:r>
    </w:p>
    <w:p w:rsidR="007877FD" w:rsidRPr="007877FD" w:rsidRDefault="007877FD" w:rsidP="007877FD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Потушанская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Л.Л. Практический курс французского языка: В 2 ч. Ч. 2: Учеб</w:t>
      </w:r>
      <w:proofErr w:type="gram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. для</w:t>
      </w:r>
      <w:proofErr w:type="gram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ин-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тов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фак.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иностр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Яз. / Л.Л. </w:t>
      </w:r>
      <w:proofErr w:type="spellStart"/>
      <w:proofErr w:type="gram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Потушанская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,  Г.М.</w:t>
      </w:r>
      <w:proofErr w:type="gram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Котова, И.Д.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Шкунаева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8-е изд.,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. и</w:t>
      </w:r>
      <w:proofErr w:type="gram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доп. – М.: Мирта-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Принт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, 2010. – 232 с.</w:t>
      </w:r>
    </w:p>
    <w:p w:rsidR="007877FD" w:rsidRPr="007877FD" w:rsidRDefault="007877FD" w:rsidP="007877FD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Свиридонова В.П. </w:t>
      </w:r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La</w:t>
      </w:r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France</w:t>
      </w:r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Франция: Учебное пособие по страноведению. — Волгоград: Издательство Волгоградского государственного университета, 2004. — 330 с.</w:t>
      </w:r>
    </w:p>
    <w:p w:rsidR="007877FD" w:rsidRPr="007877FD" w:rsidRDefault="007877FD" w:rsidP="007877FD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val="fr-FR" w:eastAsia="ru-RU"/>
        </w:rPr>
      </w:pPr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Carlo C., Causa M. Civilisation progressive du français avec 400 activités. Niveau débutant. – </w:t>
      </w:r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Start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.:</w:t>
      </w:r>
      <w:proofErr w:type="gramEnd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CLE International, 2005. – 159 </w:t>
      </w:r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.</w:t>
      </w:r>
    </w:p>
    <w:p w:rsidR="007877FD" w:rsidRPr="007877FD" w:rsidRDefault="007877FD" w:rsidP="007877FD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val="fr-FR" w:eastAsia="ru-RU"/>
        </w:rPr>
      </w:pP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Enderlein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E. Le russe contemporain. Des mots à l’expression. Lexique thématique //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Enderlein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E.,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Dimova-Sarwari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G.,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Moskvitcheva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S.,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Nesterskaia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L. – P</w:t>
      </w:r>
      <w:proofErr w:type="gramStart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.:</w:t>
      </w:r>
      <w:proofErr w:type="gramEnd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Asiathèque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, 2009. – 619 </w:t>
      </w:r>
      <w:r w:rsidRPr="007877F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.</w:t>
      </w:r>
    </w:p>
    <w:p w:rsidR="007877FD" w:rsidRPr="007877FD" w:rsidRDefault="007877FD" w:rsidP="007877FD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val="fr-FR" w:eastAsia="ru-RU"/>
        </w:rPr>
      </w:pPr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lastRenderedPageBreak/>
        <w:t>Le Nouveau Petit Robert / sous la direction de J. Rey-</w:t>
      </w: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Debove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, A. Rey. – P. : Le Robert, 1995.</w:t>
      </w:r>
    </w:p>
    <w:p w:rsidR="007877FD" w:rsidRPr="007877FD" w:rsidRDefault="007877FD" w:rsidP="007877FD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val="fr-FR" w:eastAsia="ru-RU"/>
        </w:rPr>
      </w:pP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Mauchamp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N. La France d’aujourd’hui. Civilisation. – P. : CLE International/VUEF, 2001.</w:t>
      </w:r>
    </w:p>
    <w:p w:rsidR="007877FD" w:rsidRPr="007877FD" w:rsidRDefault="007877FD" w:rsidP="007877FD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val="fr-FR" w:eastAsia="ru-RU"/>
        </w:rPr>
      </w:pPr>
      <w:proofErr w:type="spellStart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Mauchamp</w:t>
      </w:r>
      <w:proofErr w:type="spellEnd"/>
      <w:r w:rsidRPr="007877FD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N. Les Français. Mentalités et comportements. – P. : CLE International/VUEF, 2001.</w:t>
      </w:r>
    </w:p>
    <w:p w:rsidR="007A7F92" w:rsidRPr="007877FD" w:rsidRDefault="007A7F92" w:rsidP="007A7F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ru-RU"/>
        </w:rPr>
      </w:pPr>
    </w:p>
    <w:p w:rsidR="00895E09" w:rsidRPr="007877FD" w:rsidRDefault="007877FD">
      <w:pPr>
        <w:rPr>
          <w:lang w:val="fr-FR"/>
        </w:rPr>
      </w:pPr>
    </w:p>
    <w:sectPr w:rsidR="00895E09" w:rsidRPr="0078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106A"/>
    <w:multiLevelType w:val="hybridMultilevel"/>
    <w:tmpl w:val="F0E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6EAD"/>
    <w:multiLevelType w:val="hybridMultilevel"/>
    <w:tmpl w:val="CB60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0BBC"/>
    <w:multiLevelType w:val="hybridMultilevel"/>
    <w:tmpl w:val="D790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1A"/>
    <w:rsid w:val="00133B52"/>
    <w:rsid w:val="002F4A7C"/>
    <w:rsid w:val="00676C6D"/>
    <w:rsid w:val="006E24FA"/>
    <w:rsid w:val="007877FD"/>
    <w:rsid w:val="007A7F92"/>
    <w:rsid w:val="008074D4"/>
    <w:rsid w:val="008A3925"/>
    <w:rsid w:val="00C0071A"/>
    <w:rsid w:val="00D20FD8"/>
    <w:rsid w:val="00E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CF063-EA0A-4028-B488-47BE4D3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F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3</cp:revision>
  <dcterms:created xsi:type="dcterms:W3CDTF">2017-09-13T13:57:00Z</dcterms:created>
  <dcterms:modified xsi:type="dcterms:W3CDTF">2017-09-13T14:11:00Z</dcterms:modified>
</cp:coreProperties>
</file>