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98" w:rsidRPr="00CA4A94" w:rsidRDefault="00FA5C98" w:rsidP="00FA5C98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1671A">
        <w:rPr>
          <w:b/>
          <w:sz w:val="28"/>
          <w:szCs w:val="28"/>
        </w:rPr>
        <w:t>етоды исследования методики</w:t>
      </w:r>
    </w:p>
    <w:p w:rsidR="00FA5C98" w:rsidRDefault="00FA5C98" w:rsidP="00FA5C98">
      <w:pPr>
        <w:pStyle w:val="2"/>
        <w:jc w:val="center"/>
      </w:pPr>
      <w:r>
        <w:rPr>
          <w:noProof/>
        </w:rPr>
        <w:pict>
          <v:rect id="_x0000_s1026" style="position:absolute;left:0;text-align:left;margin-left:1.35pt;margin-top:13.1pt;width:468pt;height:21.6pt;z-index:251636736" o:allowincell="f">
            <v:textbox style="mso-next-textbox:#_x0000_s1026">
              <w:txbxContent>
                <w:p w:rsidR="00FA5C98" w:rsidRPr="0011671A" w:rsidRDefault="00FA5C98" w:rsidP="00FA5C98">
                  <w:pPr>
                    <w:jc w:val="center"/>
                    <w:rPr>
                      <w:b/>
                      <w:spacing w:val="20"/>
                    </w:rPr>
                  </w:pPr>
                  <w:r w:rsidRPr="0011671A">
                    <w:rPr>
                      <w:b/>
                      <w:spacing w:val="20"/>
                    </w:rPr>
                    <w:t>Методы педагогического исследования</w:t>
                  </w:r>
                </w:p>
              </w:txbxContent>
            </v:textbox>
          </v:rect>
        </w:pict>
      </w:r>
    </w:p>
    <w:p w:rsidR="00FA5C98" w:rsidRDefault="00FA5C98" w:rsidP="00FA5C98">
      <w:pPr>
        <w:pStyle w:val="2"/>
      </w:pPr>
      <w:r>
        <w:rPr>
          <w:noProof/>
        </w:rPr>
        <w:pict>
          <v:line id="_x0000_s1046" style="position:absolute;left:0;text-align:left;z-index:251657216" from="447.75pt,4.8pt" to="447.75pt,40.8pt" o:allowincell="f">
            <v:stroke endarrow="block"/>
          </v:line>
        </w:pict>
      </w:r>
      <w:r>
        <w:rPr>
          <w:noProof/>
        </w:rPr>
        <w:pict>
          <v:line id="_x0000_s1045" style="position:absolute;left:0;text-align:left;z-index:251656192" from="390.15pt,4.8pt" to="390.15pt,40.8pt" o:allowincell="f">
            <v:stroke endarrow="block"/>
          </v:line>
        </w:pict>
      </w:r>
      <w:r>
        <w:rPr>
          <w:noProof/>
        </w:rPr>
        <w:pict>
          <v:line id="_x0000_s1044" style="position:absolute;left:0;text-align:left;z-index:251655168" from="346.95pt,4.8pt" to="346.95pt,40.8pt" o:allowincell="f">
            <v:stroke endarrow="block"/>
          </v:line>
        </w:pict>
      </w:r>
      <w:r>
        <w:rPr>
          <w:noProof/>
        </w:rPr>
        <w:pict>
          <v:line id="_x0000_s1043" style="position:absolute;left:0;text-align:left;z-index:251654144" from="303.75pt,4.8pt" to="303.75pt,40.8pt" o:allowincell="f">
            <v:stroke endarrow="block"/>
          </v:line>
        </w:pict>
      </w:r>
      <w:r>
        <w:rPr>
          <w:noProof/>
        </w:rPr>
        <w:pict>
          <v:line id="_x0000_s1042" style="position:absolute;left:0;text-align:left;z-index:251653120" from="260.55pt,4.8pt" to="260.55pt,40.8pt" o:allowincell="f">
            <v:stroke endarrow="block"/>
          </v:line>
        </w:pict>
      </w:r>
      <w:r>
        <w:rPr>
          <w:noProof/>
        </w:rPr>
        <w:pict>
          <v:line id="_x0000_s1041" style="position:absolute;left:0;text-align:left;z-index:251652096" from="217.35pt,4.8pt" to="217.35pt,40.8pt" o:allowincell="f">
            <v:stroke endarrow="block"/>
          </v:line>
        </w:pict>
      </w:r>
      <w:r>
        <w:rPr>
          <w:noProof/>
        </w:rPr>
        <w:pict>
          <v:line id="_x0000_s1040" style="position:absolute;left:0;text-align:left;z-index:251651072" from="166.95pt,4.8pt" to="166.95pt,40.8pt" o:allowincell="f">
            <v:stroke endarrow="block"/>
          </v:line>
        </w:pict>
      </w:r>
      <w:r>
        <w:rPr>
          <w:noProof/>
        </w:rPr>
        <w:pict>
          <v:line id="_x0000_s1039" style="position:absolute;left:0;text-align:left;z-index:251650048" from="116.55pt,4.8pt" to="116.55pt,40.8pt" o:allowincell="f">
            <v:stroke endarrow="block"/>
          </v:line>
        </w:pict>
      </w:r>
      <w:r>
        <w:rPr>
          <w:noProof/>
        </w:rPr>
        <w:pict>
          <v:line id="_x0000_s1038" style="position:absolute;left:0;text-align:left;z-index:251649024" from="66.15pt,4.8pt" to="66.15pt,40.8pt" o:allowincell="f">
            <v:stroke endarrow="block"/>
          </v:line>
        </w:pict>
      </w:r>
      <w:r>
        <w:rPr>
          <w:noProof/>
        </w:rPr>
        <w:pict>
          <v:line id="_x0000_s1037" style="position:absolute;left:0;text-align:left;z-index:251648000" from="15.75pt,4.8pt" to="15.75pt,40.8pt" o:allowincell="f">
            <v:stroke endarrow="block"/>
          </v:line>
        </w:pict>
      </w:r>
    </w:p>
    <w:p w:rsidR="00FA5C98" w:rsidRDefault="0011671A" w:rsidP="00FA5C98">
      <w:pPr>
        <w:pStyle w:val="2"/>
      </w:pPr>
      <w:r>
        <w:rPr>
          <w:noProof/>
        </w:rPr>
        <w:pict>
          <v:rect id="_x0000_s1036" style="position:absolute;left:0;text-align:left;margin-left:426.15pt;margin-top:10.9pt;width:43.2pt;height:193.8pt;z-index:251646976" o:allowincell="f">
            <v:textbox style="layout-flow:vertical;mso-layout-flow-alt:bottom-to-top;mso-next-textbox:#_x0000_s1036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>Ретроспективный анализ собственного опыта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75.75pt;margin-top:10.9pt;width:36pt;height:193.8pt;z-index:251645952" o:allowincell="f">
            <v:textbox style="layout-flow:vertical;mso-layout-flow-alt:bottom-to-top;mso-next-textbox:#_x0000_s1035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>Парное сравнение и ранжирование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332.55pt;margin-top:10.9pt;width:28.8pt;height:193.8pt;z-index:251644928" o:allowincell="f">
            <v:textbox style="layout-flow:vertical;mso-layout-flow-alt:bottom-to-top;mso-next-textbox:#_x0000_s1034">
              <w:txbxContent>
                <w:p w:rsidR="00FA5C98" w:rsidRPr="0011671A" w:rsidRDefault="00FA5C98" w:rsidP="00FA5C98">
                  <w:pPr>
                    <w:jc w:val="center"/>
                  </w:pPr>
                  <w:proofErr w:type="spellStart"/>
                  <w:r w:rsidRPr="0011671A">
                    <w:t>референтометрия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89.35pt;margin-top:10.9pt;width:28.8pt;height:193.8pt;z-index:251643904" o:allowincell="f">
            <v:textbox style="layout-flow:vertical;mso-layout-flow-alt:bottom-to-top;mso-next-textbox:#_x0000_s1033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 xml:space="preserve">Социометрия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46.15pt;margin-top:10.9pt;width:28.8pt;height:193.8pt;z-index:251642880" o:allowincell="f">
            <v:textbox style="layout-flow:vertical;mso-layout-flow-alt:bottom-to-top;mso-next-textbox:#_x0000_s1032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 xml:space="preserve">Беседа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95.75pt;margin-top:10.9pt;width:36pt;height:193.8pt;z-index:251641856" o:allowincell="f">
            <v:textbox style="layout-flow:vertical;mso-layout-flow-alt:bottom-to-top;mso-next-textbox:#_x0000_s1031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>Анкетирование, и</w:t>
                  </w:r>
                  <w:r w:rsidRPr="0011671A">
                    <w:t>н</w:t>
                  </w:r>
                  <w:r w:rsidRPr="0011671A">
                    <w:t>тервьюирование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52.55pt;margin-top:10.9pt;width:28.8pt;height:193.8pt;z-index:251640832" o:allowincell="f">
            <v:textbox style="layout-flow:vertical;mso-layout-flow-alt:bottom-to-top;mso-next-textbox:#_x0000_s1030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>эксперимент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94.95pt;margin-top:10.9pt;width:43.2pt;height:193.8pt;z-index:251639808" o:allowincell="f">
            <v:textbox style="layout-flow:vertical;mso-layout-flow-alt:bottom-to-top;mso-next-textbox:#_x0000_s1029">
              <w:txbxContent>
                <w:p w:rsidR="0011671A" w:rsidRDefault="00FA5C98" w:rsidP="00FA5C98">
                  <w:pPr>
                    <w:jc w:val="center"/>
                  </w:pPr>
                  <w:r w:rsidRPr="0011671A">
                    <w:t xml:space="preserve">Изучение документов </w:t>
                  </w:r>
                </w:p>
                <w:p w:rsidR="00FA5C98" w:rsidRPr="0011671A" w:rsidRDefault="00FA5C98" w:rsidP="00FA5C98">
                  <w:pPr>
                    <w:jc w:val="center"/>
                  </w:pPr>
                  <w:r w:rsidRPr="0011671A">
                    <w:t>и результатов де</w:t>
                  </w:r>
                  <w:r w:rsidRPr="0011671A">
                    <w:t>я</w:t>
                  </w:r>
                  <w:r w:rsidRPr="0011671A">
                    <w:t xml:space="preserve">тельности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51.75pt;margin-top:10.9pt;width:28.8pt;height:193.8pt;z-index:251638784" o:allowincell="f">
            <v:textbox style="layout-flow:vertical;mso-layout-flow-alt:bottom-to-top;mso-next-textbox:#_x0000_s1028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>наблюдение</w:t>
                  </w:r>
                </w:p>
              </w:txbxContent>
            </v:textbox>
          </v:rect>
        </w:pict>
      </w:r>
      <w:r w:rsidR="00FA5C98">
        <w:rPr>
          <w:noProof/>
        </w:rPr>
        <w:pict>
          <v:rect id="_x0000_s1027" style="position:absolute;left:0;text-align:left;margin-left:1.35pt;margin-top:10.9pt;width:34.2pt;height:193.8pt;z-index:251637760" o:allowincell="f">
            <v:textbox style="layout-flow:vertical;mso-layout-flow-alt:bottom-to-top;mso-next-textbox:#_x0000_s1027">
              <w:txbxContent>
                <w:p w:rsidR="00FA5C98" w:rsidRPr="00FA5C98" w:rsidRDefault="00FA5C98" w:rsidP="00FA5C98">
                  <w:pPr>
                    <w:jc w:val="center"/>
                  </w:pPr>
                  <w:r w:rsidRPr="00FA5C98">
                    <w:t>Изучение и анализ литературы</w:t>
                  </w:r>
                </w:p>
              </w:txbxContent>
            </v:textbox>
          </v:rect>
        </w:pict>
      </w:r>
    </w:p>
    <w:p w:rsidR="00FA5C98" w:rsidRDefault="00FA5C98" w:rsidP="00FA5C98">
      <w:pPr>
        <w:pStyle w:val="2"/>
      </w:pPr>
    </w:p>
    <w:p w:rsidR="00FA5C98" w:rsidRDefault="00FA5C98" w:rsidP="00FA5C98">
      <w:pPr>
        <w:pStyle w:val="2"/>
      </w:pPr>
    </w:p>
    <w:p w:rsidR="00FA5C98" w:rsidRDefault="00FA5C98" w:rsidP="00FA5C98">
      <w:pPr>
        <w:pStyle w:val="2"/>
      </w:pPr>
    </w:p>
    <w:p w:rsidR="00FA5C98" w:rsidRDefault="00FA5C98" w:rsidP="00FA5C98">
      <w:pPr>
        <w:pStyle w:val="2"/>
      </w:pPr>
    </w:p>
    <w:p w:rsidR="00FA5C98" w:rsidRDefault="00FA5C98" w:rsidP="00FA5C98">
      <w:pPr>
        <w:pStyle w:val="2"/>
      </w:pPr>
    </w:p>
    <w:p w:rsidR="00FA5C98" w:rsidRDefault="0011671A" w:rsidP="00FA5C98">
      <w:pPr>
        <w:pStyle w:val="2"/>
      </w:pPr>
      <w:r>
        <w:rPr>
          <w:noProof/>
        </w:rPr>
        <w:pict>
          <v:line id="_x0000_s1060" style="position:absolute;left:0;text-align:left;flip:x;z-index:251671552" from="63pt,3.1pt" to="66.15pt,210.1pt"/>
        </w:pict>
      </w:r>
      <w:r>
        <w:rPr>
          <w:noProof/>
        </w:rPr>
        <w:pict>
          <v:line id="_x0000_s1056" style="position:absolute;left:0;text-align:left;z-index:251667456" from="270pt,3.1pt" to="4in,48.1pt">
            <v:stroke endarrow="block"/>
          </v:line>
        </w:pict>
      </w:r>
      <w:r>
        <w:rPr>
          <w:noProof/>
        </w:rPr>
        <w:pict>
          <v:line id="_x0000_s1055" style="position:absolute;left:0;text-align:left;flip:x;z-index:251666432" from="252pt,3.1pt" to="257.4pt,48.1pt">
            <v:stroke endarrow="block"/>
          </v:line>
        </w:pict>
      </w:r>
      <w:r>
        <w:rPr>
          <w:noProof/>
        </w:rPr>
        <w:pict>
          <v:line id="_x0000_s1053" style="position:absolute;left:0;text-align:left;z-index:251664384" from="167.4pt,3.1pt" to="171pt,48.1pt">
            <v:stroke endarrow="block"/>
          </v:line>
        </w:pict>
      </w:r>
      <w:r>
        <w:rPr>
          <w:noProof/>
        </w:rPr>
        <w:pict>
          <v:line id="_x0000_s1054" style="position:absolute;left:0;text-align:left;z-index:251665408" from="180pt,3.1pt" to="207pt,48.1pt">
            <v:stroke endarrow="block"/>
          </v:line>
        </w:pict>
      </w:r>
      <w:r>
        <w:rPr>
          <w:noProof/>
        </w:rPr>
        <w:pict>
          <v:line id="_x0000_s1052" style="position:absolute;left:0;text-align:left;flip:x;z-index:251663360" from="126pt,3.1pt" to="156.6pt,48.1pt">
            <v:stroke endarrow="block"/>
          </v:line>
        </w:pict>
      </w:r>
    </w:p>
    <w:p w:rsidR="00FA5C98" w:rsidRDefault="0011671A" w:rsidP="00FA5C98">
      <w:pPr>
        <w:pStyle w:val="2"/>
      </w:pPr>
      <w:r>
        <w:rPr>
          <w:noProof/>
        </w:rPr>
        <w:pict>
          <v:rect id="_x0000_s1051" style="position:absolute;left:0;text-align:left;margin-left:279pt;margin-top:14.5pt;width:28.8pt;height:100.8pt;z-index:251662336">
            <v:textbox style="layout-flow:vertical;mso-layout-flow-alt:bottom-to-top;mso-next-textbox:#_x0000_s1051">
              <w:txbxContent>
                <w:p w:rsidR="00FA5C98" w:rsidRDefault="00FA5C98" w:rsidP="00FA5C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Индивидуальная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243pt;margin-top:14.5pt;width:28.8pt;height:100.8pt;z-index:251661312">
            <v:textbox style="layout-flow:vertical;mso-layout-flow-alt:bottom-to-top;mso-next-textbox:#_x0000_s1050">
              <w:txbxContent>
                <w:p w:rsidR="00FA5C98" w:rsidRDefault="00FA5C98" w:rsidP="00FA5C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Групповая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17pt;margin-top:14.5pt;width:28.8pt;height:100.8pt;z-index:251659264">
            <v:textbox style="layout-flow:vertical;mso-layout-flow-alt:bottom-to-top;mso-next-textbox:#_x0000_s1048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 xml:space="preserve">Естественный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153pt;margin-top:14.5pt;width:28.8pt;height:100.8pt;z-index:251658240">
            <v:textbox style="layout-flow:vertical;mso-layout-flow-alt:bottom-to-top;mso-next-textbox:#_x0000_s1047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 xml:space="preserve">Лабораторный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89pt;margin-top:14.5pt;width:28.8pt;height:100.8pt;z-index:251660288">
            <v:textbox style="layout-flow:vertical;mso-layout-flow-alt:bottom-to-top;mso-next-textbox:#_x0000_s1049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 xml:space="preserve">Комплексный </w:t>
                  </w:r>
                </w:p>
              </w:txbxContent>
            </v:textbox>
          </v:rect>
        </w:pict>
      </w:r>
    </w:p>
    <w:p w:rsidR="00FA5C98" w:rsidRDefault="00FA5C98" w:rsidP="00FA5C98">
      <w:pPr>
        <w:pStyle w:val="2"/>
      </w:pPr>
    </w:p>
    <w:p w:rsidR="00FA5C98" w:rsidRDefault="00FA5C98" w:rsidP="00FA5C98">
      <w:pPr>
        <w:pStyle w:val="2"/>
      </w:pPr>
    </w:p>
    <w:p w:rsidR="00FA5C98" w:rsidRDefault="0011671A" w:rsidP="00FA5C98">
      <w:pPr>
        <w:pStyle w:val="a3"/>
        <w:spacing w:before="120"/>
        <w:ind w:firstLine="539"/>
        <w:rPr>
          <w:b/>
          <w:bCs/>
          <w:sz w:val="28"/>
          <w:szCs w:val="28"/>
        </w:rPr>
      </w:pPr>
      <w:r>
        <w:rPr>
          <w:noProof/>
        </w:rPr>
        <w:pict>
          <v:line id="_x0000_s1059" style="position:absolute;left:0;text-align:left;z-index:251670528" from="297pt,12.75pt" to="297pt,34.35pt">
            <v:stroke endarrow="block"/>
          </v:line>
        </w:pict>
      </w:r>
      <w:r>
        <w:rPr>
          <w:noProof/>
        </w:rPr>
        <w:pict>
          <v:line id="_x0000_s1058" style="position:absolute;left:0;text-align:left;z-index:251669504" from="252pt,12.75pt" to="252pt,34.35pt">
            <v:stroke endarrow="block"/>
          </v:line>
        </w:pict>
      </w:r>
    </w:p>
    <w:p w:rsidR="00C46C34" w:rsidRDefault="006D0645">
      <w:r>
        <w:rPr>
          <w:noProof/>
        </w:rPr>
        <w:pict>
          <v:rect id="_x0000_s1057" style="position:absolute;margin-left:171pt;margin-top:23.65pt;width:252pt;height:21.6pt;z-index:251668480">
            <v:textbox style="mso-next-textbox:#_x0000_s1057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>С учащимися, учителями, родителями и т. д.</w:t>
                  </w:r>
                </w:p>
              </w:txbxContent>
            </v:textbox>
          </v:rect>
        </w:pict>
      </w:r>
      <w:r w:rsidR="0011671A">
        <w:rPr>
          <w:noProof/>
        </w:rPr>
        <w:pict>
          <v:rect id="_x0000_s1064" style="position:absolute;margin-left:333pt;margin-top:86.65pt;width:129.6pt;height:54pt;z-index:251675648">
            <v:textbox style="mso-next-textbox:#_x0000_s1064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>Целенаправленно-ситуативное  или временное</w:t>
                  </w:r>
                </w:p>
              </w:txbxContent>
            </v:textbox>
          </v:rect>
        </w:pict>
      </w:r>
      <w:r w:rsidR="0011671A">
        <w:rPr>
          <w:noProof/>
        </w:rPr>
        <w:pict>
          <v:rect id="_x0000_s1063" style="position:absolute;margin-left:180pt;margin-top:86.65pt;width:122.4pt;height:54pt;z-index:251674624">
            <v:textbox style="mso-next-textbox:#_x0000_s1063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>Целенаправленное сист</w:t>
                  </w:r>
                  <w:r w:rsidRPr="0011671A">
                    <w:t>е</w:t>
                  </w:r>
                  <w:r w:rsidRPr="0011671A">
                    <w:t>матическое</w:t>
                  </w:r>
                </w:p>
              </w:txbxContent>
            </v:textbox>
          </v:rect>
        </w:pict>
      </w:r>
      <w:r w:rsidR="0011671A">
        <w:rPr>
          <w:noProof/>
        </w:rPr>
        <w:pict>
          <v:line id="_x0000_s1067" style="position:absolute;z-index:251678720" from="396pt,59.65pt" to="396pt,81.25pt">
            <v:stroke endarrow="block"/>
          </v:line>
        </w:pict>
      </w:r>
      <w:r w:rsidR="0011671A">
        <w:rPr>
          <w:noProof/>
        </w:rPr>
        <w:pict>
          <v:line id="_x0000_s1066" style="position:absolute;z-index:251677696" from="243pt,59.65pt" to="243pt,81.25pt">
            <v:stroke endarrow="block"/>
          </v:line>
        </w:pict>
      </w:r>
      <w:r w:rsidR="0011671A">
        <w:rPr>
          <w:noProof/>
        </w:rPr>
        <w:pict>
          <v:rect id="_x0000_s1062" style="position:absolute;margin-left:-9pt;margin-top:86.65pt;width:153pt;height:54pt;z-index:251673600">
            <v:textbox style="mso-next-textbox:#_x0000_s1062">
              <w:txbxContent>
                <w:p w:rsidR="00FA5C98" w:rsidRPr="0011671A" w:rsidRDefault="00FA5C98" w:rsidP="00FA5C98">
                  <w:pPr>
                    <w:jc w:val="center"/>
                  </w:pPr>
                  <w:r w:rsidRPr="0011671A">
                    <w:t>Непроизвольное в процессе постоянного общения</w:t>
                  </w:r>
                </w:p>
              </w:txbxContent>
            </v:textbox>
          </v:rect>
        </w:pict>
      </w:r>
      <w:r w:rsidR="0011671A">
        <w:rPr>
          <w:noProof/>
        </w:rPr>
        <w:pict>
          <v:line id="_x0000_s1065" style="position:absolute;z-index:251676672" from="81pt,59.65pt" to="81pt,81.25pt">
            <v:stroke endarrow="block"/>
          </v:line>
        </w:pict>
      </w:r>
      <w:r w:rsidR="0011671A">
        <w:rPr>
          <w:noProof/>
        </w:rPr>
        <w:pict>
          <v:line id="_x0000_s1061" style="position:absolute;z-index:251672576" from="63pt,59.65pt" to="394.2pt,59.65pt"/>
        </w:pict>
      </w:r>
    </w:p>
    <w:sectPr w:rsidR="00C4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17BB"/>
    <w:multiLevelType w:val="hybridMultilevel"/>
    <w:tmpl w:val="5C2C6EEC"/>
    <w:lvl w:ilvl="0" w:tplc="6F96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5C98"/>
    <w:rsid w:val="0011671A"/>
    <w:rsid w:val="001A79A4"/>
    <w:rsid w:val="002F2BE4"/>
    <w:rsid w:val="002F79DE"/>
    <w:rsid w:val="00440565"/>
    <w:rsid w:val="004E2EE7"/>
    <w:rsid w:val="0065413E"/>
    <w:rsid w:val="006D0645"/>
    <w:rsid w:val="008A26D3"/>
    <w:rsid w:val="00C43C2C"/>
    <w:rsid w:val="00C46C34"/>
    <w:rsid w:val="00C60374"/>
    <w:rsid w:val="00CA3D7F"/>
    <w:rsid w:val="00FA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C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A5C98"/>
    <w:pPr>
      <w:overflowPunct w:val="0"/>
      <w:autoSpaceDE w:val="0"/>
      <w:autoSpaceDN w:val="0"/>
      <w:adjustRightInd w:val="0"/>
      <w:ind w:firstLine="567"/>
      <w:jc w:val="both"/>
    </w:pPr>
    <w:rPr>
      <w:sz w:val="20"/>
      <w:szCs w:val="20"/>
    </w:rPr>
  </w:style>
  <w:style w:type="paragraph" w:styleId="2">
    <w:name w:val="Body Text Indent 2"/>
    <w:basedOn w:val="a"/>
    <w:rsid w:val="00FA5C98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Тарева</dc:creator>
  <cp:lastModifiedBy>Елена</cp:lastModifiedBy>
  <cp:revision>2</cp:revision>
  <dcterms:created xsi:type="dcterms:W3CDTF">2016-09-05T17:24:00Z</dcterms:created>
  <dcterms:modified xsi:type="dcterms:W3CDTF">2016-09-05T17:24:00Z</dcterms:modified>
</cp:coreProperties>
</file>