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высшего образования города Москвы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«Московский городской педагогический университет»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Институт гуманитарных наук</w:t>
      </w:r>
      <w:r w:rsidR="00767774">
        <w:rPr>
          <w:rFonts w:ascii="Times New Roman" w:eastAsia="Times New Roman" w:hAnsi="Times New Roman" w:cs="Times New Roman"/>
          <w:sz w:val="28"/>
          <w:szCs w:val="28"/>
        </w:rPr>
        <w:t xml:space="preserve"> и управления</w:t>
      </w:r>
    </w:p>
    <w:p w:rsidR="00681005" w:rsidRPr="00681005" w:rsidRDefault="00681005" w:rsidP="0068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Кафедра методики обучения филологическим дисциплинам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РАБОЧАЯ ПРОГРАММА ДИСЦИПЛИНЫ</w:t>
      </w: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7774" w:rsidRPr="00767774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 подход в обучении филологическим дисциплинам</w:t>
      </w:r>
      <w:r w:rsidRPr="0068100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Направление подготовки /специальность</w:t>
      </w:r>
    </w:p>
    <w:p w:rsidR="00681005" w:rsidRPr="00681005" w:rsidRDefault="001C05E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Педагогическое образование</w:t>
      </w: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sz w:val="28"/>
          <w:szCs w:val="28"/>
        </w:rPr>
        <w:t>Профиль подготовки</w:t>
      </w:r>
    </w:p>
    <w:p w:rsidR="00681005" w:rsidRPr="00681005" w:rsidRDefault="001C05E5" w:rsidP="00243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 технологии в филологическом образовании</w:t>
      </w: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05" w:rsidRPr="00681005" w:rsidRDefault="00681005" w:rsidP="00681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005"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</w:p>
    <w:p w:rsidR="00681005" w:rsidRPr="00681005" w:rsidRDefault="00767774" w:rsidP="00681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 w:rsidR="00681005" w:rsidRPr="00681005">
        <w:rPr>
          <w:rFonts w:ascii="Times New Roman" w:eastAsia="Times New Roman" w:hAnsi="Times New Roman" w:cs="Times New Roman"/>
          <w:b/>
        </w:rPr>
        <w:br w:type="page"/>
      </w:r>
    </w:p>
    <w:p w:rsidR="001C05E5" w:rsidRPr="001C05E5" w:rsidRDefault="001C05E5" w:rsidP="001C05E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C05E5">
        <w:rPr>
          <w:rFonts w:ascii="Times New Roman" w:hAnsi="Times New Roman"/>
          <w:sz w:val="24"/>
          <w:szCs w:val="24"/>
        </w:rPr>
        <w:lastRenderedPageBreak/>
        <w:t xml:space="preserve">Рабочая программа дисциплины составлена в соответствии с ФГОС </w:t>
      </w:r>
      <w:proofErr w:type="gramStart"/>
      <w:r w:rsidRPr="001C05E5">
        <w:rPr>
          <w:rFonts w:ascii="Times New Roman" w:hAnsi="Times New Roman"/>
          <w:sz w:val="24"/>
          <w:szCs w:val="24"/>
        </w:rPr>
        <w:t>ВО</w:t>
      </w:r>
      <w:proofErr w:type="gramEnd"/>
      <w:r w:rsidRPr="001C05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05E5">
        <w:rPr>
          <w:rFonts w:ascii="Times New Roman" w:hAnsi="Times New Roman"/>
          <w:sz w:val="24"/>
          <w:szCs w:val="24"/>
        </w:rPr>
        <w:t>по</w:t>
      </w:r>
      <w:proofErr w:type="gramEnd"/>
      <w:r w:rsidRPr="001C05E5">
        <w:rPr>
          <w:rFonts w:ascii="Times New Roman" w:hAnsi="Times New Roman"/>
          <w:sz w:val="24"/>
          <w:szCs w:val="24"/>
        </w:rPr>
        <w:t xml:space="preserve"> направлению подготовки 44.04.01 Педагогическое образование, утвержденным приказом Министерства образования и науки Российской Федерации от 21 ноября 2014 г. № 1505 «Об утверждении федерального государственного образовательного стандарта высшего образования по направлению подготовки 44.04.01 Педагогическое образование (уровень магистратуры)».</w:t>
      </w:r>
    </w:p>
    <w:p w:rsidR="001C05E5" w:rsidRPr="002338D6" w:rsidRDefault="001C05E5" w:rsidP="001C05E5">
      <w:pPr>
        <w:spacing w:after="120" w:line="240" w:lineRule="auto"/>
        <w:jc w:val="both"/>
        <w:rPr>
          <w:rFonts w:ascii="Times New Roman" w:hAnsi="Times New Roman"/>
        </w:rPr>
      </w:pPr>
    </w:p>
    <w:p w:rsidR="00681005" w:rsidRPr="00681005" w:rsidRDefault="00681005" w:rsidP="0068100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ГАОУ ВО МГПУ, Институт гуманитарных наук</w:t>
      </w:r>
      <w:r w:rsidR="00767774">
        <w:rPr>
          <w:rFonts w:ascii="Times New Roman" w:eastAsia="Times New Roman" w:hAnsi="Times New Roman" w:cs="Times New Roman"/>
          <w:sz w:val="24"/>
          <w:szCs w:val="24"/>
        </w:rPr>
        <w:t xml:space="preserve"> и управления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>, кафедра методики обучения филологическим дисциплинам,  к.ф.н., доцент К</w:t>
      </w:r>
      <w:r w:rsidR="00767774">
        <w:rPr>
          <w:rFonts w:ascii="Times New Roman" w:eastAsia="Times New Roman" w:hAnsi="Times New Roman" w:cs="Times New Roman"/>
          <w:sz w:val="24"/>
          <w:szCs w:val="24"/>
        </w:rPr>
        <w:t>охано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="007677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>.А.</w:t>
      </w:r>
    </w:p>
    <w:p w:rsidR="00681005" w:rsidRPr="00681005" w:rsidRDefault="00681005" w:rsidP="00681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Эксперт: </w:t>
      </w:r>
    </w:p>
    <w:p w:rsidR="00681005" w:rsidRPr="00681005" w:rsidRDefault="00681005" w:rsidP="006810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ГОУ ВО МГОУ, д.ф.н., профессор Т.Е. </w:t>
      </w:r>
      <w:proofErr w:type="spellStart"/>
      <w:r w:rsidRPr="00681005">
        <w:rPr>
          <w:rFonts w:ascii="Times New Roman" w:eastAsia="Times New Roman" w:hAnsi="Times New Roman" w:cs="Times New Roman"/>
          <w:sz w:val="24"/>
          <w:szCs w:val="24"/>
        </w:rPr>
        <w:t>Шаповалова</w:t>
      </w:r>
      <w:proofErr w:type="spellEnd"/>
    </w:p>
    <w:p w:rsidR="00681005" w:rsidRPr="00681005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1C05E5" w:rsidRDefault="00681005" w:rsidP="0068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5E5">
        <w:rPr>
          <w:rFonts w:ascii="Times New Roman" w:eastAsia="Times New Roman" w:hAnsi="Times New Roman" w:cs="Times New Roman"/>
          <w:sz w:val="24"/>
          <w:szCs w:val="24"/>
        </w:rPr>
        <w:t>Рабочая программа модуля одобрена на заседании кафедры методики обучения филологическим дисциплинам.</w:t>
      </w:r>
    </w:p>
    <w:p w:rsidR="00681005" w:rsidRPr="001C05E5" w:rsidRDefault="00681005" w:rsidP="00681005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1005" w:rsidRPr="001C05E5" w:rsidRDefault="00681005" w:rsidP="0068100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5E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767774" w:rsidRPr="001C05E5">
        <w:rPr>
          <w:rFonts w:ascii="Times New Roman" w:eastAsia="Times New Roman" w:hAnsi="Times New Roman" w:cs="Times New Roman"/>
          <w:sz w:val="24"/>
          <w:szCs w:val="24"/>
        </w:rPr>
        <w:t xml:space="preserve">отокол № </w:t>
      </w:r>
      <w:r w:rsidR="001C05E5">
        <w:rPr>
          <w:rFonts w:ascii="Times New Roman" w:eastAsia="Times New Roman" w:hAnsi="Times New Roman" w:cs="Times New Roman"/>
          <w:sz w:val="24"/>
          <w:szCs w:val="24"/>
        </w:rPr>
        <w:t>8</w:t>
      </w:r>
      <w:r w:rsidR="00767774" w:rsidRPr="001C05E5">
        <w:rPr>
          <w:rFonts w:ascii="Times New Roman" w:eastAsia="Times New Roman" w:hAnsi="Times New Roman" w:cs="Times New Roman"/>
          <w:sz w:val="24"/>
          <w:szCs w:val="24"/>
        </w:rPr>
        <w:t xml:space="preserve">  от «2</w:t>
      </w:r>
      <w:r w:rsidR="001C05E5">
        <w:rPr>
          <w:rFonts w:ascii="Times New Roman" w:eastAsia="Times New Roman" w:hAnsi="Times New Roman" w:cs="Times New Roman"/>
          <w:sz w:val="24"/>
          <w:szCs w:val="24"/>
        </w:rPr>
        <w:t>9</w:t>
      </w:r>
      <w:r w:rsidR="00767774" w:rsidRPr="001C05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C05E5">
        <w:rPr>
          <w:rFonts w:ascii="Times New Roman" w:eastAsia="Times New Roman" w:hAnsi="Times New Roman" w:cs="Times New Roman"/>
          <w:sz w:val="24"/>
          <w:szCs w:val="24"/>
        </w:rPr>
        <w:t>марта 2017</w:t>
      </w:r>
      <w:r w:rsidRPr="001C05E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Заведующий кафедрой методики обучения</w:t>
      </w: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филологическим дисциплинам                ___________________________     В.А. Коханова</w:t>
      </w:r>
    </w:p>
    <w:p w:rsidR="00681005" w:rsidRPr="00681005" w:rsidRDefault="00681005" w:rsidP="0068100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</w:t>
      </w:r>
    </w:p>
    <w:p w:rsidR="00681005" w:rsidRPr="00681005" w:rsidRDefault="00681005" w:rsidP="0068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>Заведующий выпускающей кафедрой ___________________________          В.А. Коханова</w:t>
      </w:r>
    </w:p>
    <w:p w:rsidR="00681005" w:rsidRPr="00681005" w:rsidRDefault="00681005" w:rsidP="006810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00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00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>Рабочая программа модуля утверждена ученым советом института гуманитарных наук</w:t>
      </w:r>
      <w:r w:rsidR="00767774">
        <w:rPr>
          <w:rFonts w:ascii="Times New Roman" w:eastAsia="Times New Roman" w:hAnsi="Times New Roman" w:cs="Times New Roman"/>
        </w:rPr>
        <w:t xml:space="preserve"> и управления</w:t>
      </w:r>
      <w:r w:rsidRPr="00681005">
        <w:rPr>
          <w:rFonts w:ascii="Times New Roman" w:eastAsia="Times New Roman" w:hAnsi="Times New Roman" w:cs="Times New Roman"/>
        </w:rPr>
        <w:t xml:space="preserve">, 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681005">
        <w:rPr>
          <w:rFonts w:ascii="Times New Roman" w:eastAsia="Times New Roman" w:hAnsi="Times New Roman" w:cs="Times New Roman"/>
        </w:rPr>
        <w:t xml:space="preserve">протоколом № _____ от «_____» _____________ 20___ г. </w:t>
      </w:r>
    </w:p>
    <w:p w:rsidR="00681005" w:rsidRPr="00681005" w:rsidRDefault="00681005" w:rsidP="00681005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005">
        <w:rPr>
          <w:rFonts w:ascii="Times New Roman" w:eastAsia="Times New Roman" w:hAnsi="Times New Roman" w:cs="Times New Roman"/>
        </w:rPr>
        <w:t xml:space="preserve">Директор института гуманитарных наук: </w:t>
      </w:r>
      <w:proofErr w:type="spellStart"/>
      <w:r w:rsidRPr="00681005">
        <w:rPr>
          <w:rFonts w:ascii="Times New Roman" w:eastAsia="Times New Roman" w:hAnsi="Times New Roman" w:cs="Times New Roman"/>
        </w:rPr>
        <w:t>_______________профессор</w:t>
      </w:r>
      <w:proofErr w:type="spellEnd"/>
      <w:r w:rsidRPr="00681005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81005">
        <w:rPr>
          <w:rFonts w:ascii="Times New Roman" w:eastAsia="Times New Roman" w:hAnsi="Times New Roman" w:cs="Times New Roman"/>
        </w:rPr>
        <w:t>к</w:t>
      </w:r>
      <w:proofErr w:type="gramEnd"/>
      <w:r w:rsidRPr="00681005">
        <w:rPr>
          <w:rFonts w:ascii="Times New Roman" w:eastAsia="Times New Roman" w:hAnsi="Times New Roman" w:cs="Times New Roman"/>
        </w:rPr>
        <w:t>.и.н.  Кириллов В.В.</w:t>
      </w:r>
      <w:r w:rsidRPr="00681005">
        <w:rPr>
          <w:rFonts w:ascii="Times New Roman" w:eastAsia="Times New Roman" w:hAnsi="Times New Roman" w:cs="Times New Roman"/>
          <w:i/>
        </w:rPr>
        <w:br w:type="page"/>
      </w: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1.Цель и задачи освоения дисциплины: </w:t>
      </w:r>
    </w:p>
    <w:p w:rsidR="00767774" w:rsidRPr="00472CF3" w:rsidRDefault="00681005" w:rsidP="00472CF3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67774" w:rsidRPr="00472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формировать способность </w:t>
      </w:r>
      <w:r w:rsidR="00DB28C3" w:rsidRPr="00472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будущих учителей-словесников применять современные методы</w:t>
      </w:r>
      <w:r w:rsidR="00767774" w:rsidRPr="00472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технологии организации и реализации образовательного процесса в образовательных организациях основного общего образования</w:t>
      </w:r>
      <w:r w:rsidR="00DB28C3" w:rsidRPr="00472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 образовательных заведениях различных типов</w:t>
      </w:r>
      <w:r w:rsidR="00767774" w:rsidRPr="00472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767774" w:rsidRPr="00472CF3" w:rsidRDefault="001C05E5" w:rsidP="00472CF3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767774" w:rsidRPr="00472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сформировать представление о технологиях системно-деятельностного обучения как основных при реализации ФГОС основного общего образования, обеспечивающих достижение планируемых результатов</w:t>
      </w:r>
      <w:r w:rsidR="00DB28C3" w:rsidRPr="00472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филологическим дисциплинам</w:t>
      </w:r>
      <w:r w:rsidR="00767774" w:rsidRPr="00472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767774" w:rsidRPr="00472CF3" w:rsidRDefault="001C05E5" w:rsidP="00472CF3">
      <w:pPr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767774" w:rsidRPr="00472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подготовить обучающихся к проектированию и реализации методик, технологий и приемов системно-деятельностного обучения, направленных на достижение планируемых результатов обучения</w:t>
      </w:r>
      <w:r w:rsidR="00DB28C3" w:rsidRPr="00472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филологическом образовании</w:t>
      </w:r>
      <w:r w:rsidR="00767774" w:rsidRPr="00472C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C05E5" w:rsidRPr="00472CF3" w:rsidRDefault="001C05E5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472CF3" w:rsidRDefault="00681005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2. Место дисциплины в структуре программы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>: дисциплина входит в Модуль М.</w:t>
      </w:r>
      <w:r w:rsidR="001C05E5" w:rsidRPr="00472C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C05E5" w:rsidRPr="00472CF3">
        <w:rPr>
          <w:rFonts w:ascii="Times New Roman" w:eastAsia="Times New Roman" w:hAnsi="Times New Roman" w:cs="Times New Roman"/>
          <w:sz w:val="24"/>
          <w:szCs w:val="24"/>
        </w:rPr>
        <w:t>Методический инструментарий преподавателя филологических дисциплин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170AD">
        <w:rPr>
          <w:rFonts w:ascii="Times New Roman" w:eastAsia="Times New Roman" w:hAnsi="Times New Roman" w:cs="Times New Roman"/>
          <w:sz w:val="24"/>
          <w:szCs w:val="24"/>
        </w:rPr>
        <w:t xml:space="preserve">является базовой дисциплиной 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и изучается в </w:t>
      </w:r>
      <w:r w:rsidR="001170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 семестре.</w:t>
      </w:r>
    </w:p>
    <w:p w:rsidR="001170AD" w:rsidRDefault="001170AD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3. Требования к результатам освоения дисциплины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освоить: </w:t>
      </w:r>
    </w:p>
    <w:p w:rsidR="00121F6C" w:rsidRPr="00472CF3" w:rsidRDefault="00121F6C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5E5" w:rsidRPr="00472CF3" w:rsidRDefault="001C05E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Трудовые функции:</w:t>
      </w:r>
    </w:p>
    <w:p w:rsidR="00681005" w:rsidRPr="00472CF3" w:rsidRDefault="00681005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3.1.1 Обучение; 3.1.2 Воспитательная деятельность; 3.1.3 Развивающая деят</w:t>
      </w:r>
      <w:r w:rsidR="00121F6C" w:rsidRPr="00472CF3">
        <w:rPr>
          <w:rFonts w:ascii="Times New Roman" w:eastAsia="Times New Roman" w:hAnsi="Times New Roman" w:cs="Times New Roman"/>
          <w:sz w:val="24"/>
          <w:szCs w:val="24"/>
        </w:rPr>
        <w:t>ельность;</w:t>
      </w:r>
      <w:r w:rsidR="00121F6C" w:rsidRPr="00472CF3">
        <w:rPr>
          <w:rFonts w:ascii="Times New Roman" w:hAnsi="Times New Roman" w:cs="Times New Roman"/>
          <w:sz w:val="24"/>
          <w:szCs w:val="24"/>
        </w:rPr>
        <w:t>3.2 Педагогическая деятельность по проектированию и реализации основных общеобразовательных программ.</w:t>
      </w:r>
    </w:p>
    <w:p w:rsidR="00121F6C" w:rsidRPr="00472CF3" w:rsidRDefault="00121F6C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Трудовые действия:</w:t>
      </w:r>
    </w:p>
    <w:p w:rsidR="00681005" w:rsidRPr="00472CF3" w:rsidRDefault="00681005" w:rsidP="001170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</w:rPr>
        <w:t>- 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обучающихся;</w:t>
      </w:r>
      <w:proofErr w:type="gramEnd"/>
    </w:p>
    <w:p w:rsidR="00681005" w:rsidRPr="00472CF3" w:rsidRDefault="00681005" w:rsidP="001170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- разработка и реализация программ учебных дисциплин в рамках основной общеобразовательной программы;</w:t>
      </w:r>
    </w:p>
    <w:p w:rsidR="00681005" w:rsidRPr="00472CF3" w:rsidRDefault="00681005" w:rsidP="001170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- 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общения;</w:t>
      </w:r>
    </w:p>
    <w:p w:rsidR="00681005" w:rsidRPr="00472CF3" w:rsidRDefault="00681005" w:rsidP="001170AD">
      <w:pPr>
        <w:spacing w:after="0" w:line="240" w:lineRule="auto"/>
        <w:ind w:left="7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</w:rPr>
        <w:t>-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</w:t>
      </w:r>
      <w:proofErr w:type="gramEnd"/>
    </w:p>
    <w:p w:rsidR="00121F6C" w:rsidRPr="00472CF3" w:rsidRDefault="00121F6C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Компетенции:</w:t>
      </w:r>
    </w:p>
    <w:p w:rsidR="00681005" w:rsidRPr="00472CF3" w:rsidRDefault="00681005" w:rsidP="001170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05E5" w:rsidRPr="00472CF3">
        <w:rPr>
          <w:rFonts w:ascii="Times New Roman" w:hAnsi="Times New Roman" w:cs="Times New Roman"/>
          <w:sz w:val="24"/>
          <w:szCs w:val="24"/>
        </w:rPr>
        <w:t xml:space="preserve">готов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="001C05E5" w:rsidRPr="00472CF3">
        <w:rPr>
          <w:rFonts w:ascii="Times New Roman" w:hAnsi="Times New Roman" w:cs="Times New Roman"/>
          <w:sz w:val="24"/>
          <w:szCs w:val="24"/>
        </w:rPr>
        <w:t>этноконфессиональные</w:t>
      </w:r>
      <w:proofErr w:type="spellEnd"/>
      <w:r w:rsidR="001C05E5" w:rsidRPr="00472CF3">
        <w:rPr>
          <w:rFonts w:ascii="Times New Roman" w:hAnsi="Times New Roman" w:cs="Times New Roman"/>
          <w:sz w:val="24"/>
          <w:szCs w:val="24"/>
        </w:rPr>
        <w:t xml:space="preserve"> и культурные различия (ОПК-3)</w:t>
      </w:r>
    </w:p>
    <w:p w:rsidR="00681005" w:rsidRPr="00472CF3" w:rsidRDefault="00681005" w:rsidP="001170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- </w:t>
      </w:r>
      <w:proofErr w:type="gramStart"/>
      <w:r w:rsidRPr="00472CF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способен</w:t>
      </w:r>
      <w:proofErr w:type="gramEnd"/>
      <w:r w:rsidRPr="00472CF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к самостоятельному пополнению, критическому анализу и применению теоретических и практических знаний в сфере гуманитарных наук для собственных научных исследований (ПК-1)</w:t>
      </w:r>
    </w:p>
    <w:p w:rsidR="00681005" w:rsidRPr="00472CF3" w:rsidRDefault="00681005" w:rsidP="001170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</w:rPr>
        <w:t>- владеет навыками подготовки учебно-методических материалов по отдельным филологическим дисциплинам (ПК-7)</w:t>
      </w:r>
    </w:p>
    <w:p w:rsidR="00681005" w:rsidRPr="00472CF3" w:rsidRDefault="00681005" w:rsidP="001170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 к трансформации различных типов текстов (например, изменению стиля, жанра, целевой принадлежности текста) (ПК-10)</w:t>
      </w:r>
    </w:p>
    <w:p w:rsidR="00681005" w:rsidRPr="00472CF3" w:rsidRDefault="00681005" w:rsidP="001170A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1C05E5" w:rsidRPr="00472CF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C05E5" w:rsidRPr="00472CF3">
        <w:rPr>
          <w:rFonts w:ascii="Times New Roman" w:hAnsi="Times New Roman" w:cs="Times New Roman"/>
          <w:sz w:val="24"/>
          <w:szCs w:val="24"/>
        </w:rPr>
        <w:t>пособен</w:t>
      </w:r>
      <w:proofErr w:type="gramEnd"/>
      <w:r w:rsidR="001C05E5" w:rsidRPr="00472CF3">
        <w:rPr>
          <w:rFonts w:ascii="Times New Roman" w:hAnsi="Times New Roman" w:cs="Times New Roman"/>
          <w:sz w:val="24"/>
          <w:szCs w:val="24"/>
        </w:rPr>
        <w:t xml:space="preserve"> организовывать свою научную работу и исследовательскую деятельность на основе современных информационно-коммуникационных технологий (СК-1);</w:t>
      </w:r>
    </w:p>
    <w:p w:rsidR="001C05E5" w:rsidRPr="00472CF3" w:rsidRDefault="001C05E5" w:rsidP="001170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hAnsi="Times New Roman" w:cs="Times New Roman"/>
          <w:sz w:val="24"/>
          <w:szCs w:val="24"/>
        </w:rPr>
        <w:lastRenderedPageBreak/>
        <w:t>- готов осуществлять методическое обеспечение учебного процесса по филологическим дисциплинам (СК-4).</w:t>
      </w:r>
    </w:p>
    <w:p w:rsidR="001170AD" w:rsidRDefault="001170AD" w:rsidP="00117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0AD" w:rsidRPr="001170AD" w:rsidRDefault="001170AD" w:rsidP="00117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AD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681005" w:rsidRPr="00472CF3" w:rsidRDefault="00681005" w:rsidP="00472C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472CF3">
        <w:rPr>
          <w:rFonts w:ascii="Times New Roman" w:eastAsia="Times New Roman" w:hAnsi="Times New Roman" w:cs="Times New Roman"/>
          <w:sz w:val="24"/>
          <w:szCs w:val="24"/>
        </w:rPr>
        <w:t>современные методики и технологии организации и реализации образовательного процесса с учетом принципов и технологий системно-деятельностного обучения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05" w:rsidRPr="00472CF3" w:rsidRDefault="00681005" w:rsidP="00472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472CF3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формы и методы для организации образовательного процесса по филологическим дисциплинам на основе принципов и технологий системно-деятельностного обучения, планировать, организовывать и контролировать процесс</w:t>
      </w:r>
      <w:r w:rsidR="00A42818" w:rsidRPr="00472CF3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филологического образования,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использовать формы и методы обучения, основанные на системно-деятельностном подходе.</w:t>
      </w:r>
    </w:p>
    <w:p w:rsidR="00681005" w:rsidRPr="00472CF3" w:rsidRDefault="00681005" w:rsidP="00472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="00A42818" w:rsidRPr="00472CF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8C3" w:rsidRPr="00472CF3">
        <w:rPr>
          <w:rFonts w:ascii="Times New Roman" w:eastAsia="Times New Roman" w:hAnsi="Times New Roman" w:cs="Times New Roman"/>
          <w:sz w:val="24"/>
          <w:szCs w:val="24"/>
        </w:rPr>
        <w:t>различными методами и технологиями организации образовательного процесса по филологическим дисциплинам на основе системно-деятельностного обучения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2818" w:rsidRPr="00472CF3" w:rsidRDefault="00A42818" w:rsidP="00472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4. Объем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9"/>
        <w:gridCol w:w="2488"/>
        <w:gridCol w:w="742"/>
        <w:gridCol w:w="689"/>
        <w:gridCol w:w="547"/>
        <w:gridCol w:w="567"/>
      </w:tblGrid>
      <w:tr w:rsidR="00681005" w:rsidRPr="00472CF3" w:rsidTr="00681005">
        <w:tc>
          <w:tcPr>
            <w:tcW w:w="0" w:type="auto"/>
            <w:vMerge w:val="restart"/>
            <w:vAlign w:val="cente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488" w:type="dxa"/>
            <w:vMerge w:val="restart"/>
            <w:vAlign w:val="cente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зачетных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2545" w:type="dxa"/>
            <w:gridSpan w:val="4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Семестры</w:t>
            </w:r>
            <w:proofErr w:type="spellEnd"/>
          </w:p>
        </w:tc>
      </w:tr>
      <w:tr w:rsidR="00681005" w:rsidRPr="00472CF3" w:rsidTr="00681005">
        <w:tc>
          <w:tcPr>
            <w:tcW w:w="0" w:type="auto"/>
            <w:vMerge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8" w:type="dxa"/>
            <w:vMerge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472CF3" w:rsidRDefault="00ED3534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81005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81005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81005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005" w:rsidRPr="00472CF3" w:rsidTr="00681005">
        <w:tc>
          <w:tcPr>
            <w:tcW w:w="0" w:type="auto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Контактная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88" w:type="dxa"/>
          </w:tcPr>
          <w:p w:rsidR="00681005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472CF3" w:rsidRDefault="00121F6C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472CF3" w:rsidTr="00681005">
        <w:tc>
          <w:tcPr>
            <w:tcW w:w="0" w:type="auto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88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472CF3" w:rsidTr="00681005">
        <w:tc>
          <w:tcPr>
            <w:tcW w:w="0" w:type="auto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Лекции</w:t>
            </w:r>
            <w:proofErr w:type="spellEnd"/>
          </w:p>
        </w:tc>
        <w:tc>
          <w:tcPr>
            <w:tcW w:w="2488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472CF3" w:rsidTr="00681005">
        <w:tc>
          <w:tcPr>
            <w:tcW w:w="0" w:type="auto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(ПЗ)</w:t>
            </w:r>
          </w:p>
        </w:tc>
        <w:tc>
          <w:tcPr>
            <w:tcW w:w="2488" w:type="dxa"/>
          </w:tcPr>
          <w:p w:rsidR="00681005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472CF3" w:rsidRDefault="00121F6C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472CF3" w:rsidTr="00681005">
        <w:tc>
          <w:tcPr>
            <w:tcW w:w="0" w:type="auto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Семинарские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(С)</w:t>
            </w:r>
          </w:p>
        </w:tc>
        <w:tc>
          <w:tcPr>
            <w:tcW w:w="2488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472CF3" w:rsidTr="00681005">
        <w:tc>
          <w:tcPr>
            <w:tcW w:w="0" w:type="auto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(ЛР)</w:t>
            </w:r>
          </w:p>
        </w:tc>
        <w:tc>
          <w:tcPr>
            <w:tcW w:w="2488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472CF3" w:rsidTr="00681005">
        <w:tc>
          <w:tcPr>
            <w:tcW w:w="0" w:type="auto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488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472CF3" w:rsidTr="00681005">
        <w:tc>
          <w:tcPr>
            <w:tcW w:w="0" w:type="auto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 активные формы занятий (всего)</w:t>
            </w:r>
          </w:p>
        </w:tc>
        <w:tc>
          <w:tcPr>
            <w:tcW w:w="2488" w:type="dxa"/>
          </w:tcPr>
          <w:p w:rsidR="00681005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472CF3" w:rsidRDefault="00121F6C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005" w:rsidRPr="00472CF3" w:rsidTr="00681005">
        <w:tc>
          <w:tcPr>
            <w:tcW w:w="0" w:type="auto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88" w:type="dxa"/>
          </w:tcPr>
          <w:p w:rsidR="00681005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2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81005" w:rsidRPr="00472CF3" w:rsidRDefault="00121F6C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1005" w:rsidRPr="00472CF3" w:rsidTr="00ED3534">
        <w:tc>
          <w:tcPr>
            <w:tcW w:w="0" w:type="auto"/>
            <w:tcBorders>
              <w:bottom w:val="single" w:sz="4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88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472CF3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472CF3" w:rsidRDefault="00ED3534" w:rsidP="0047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анализ научных публикаций по проблеме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:rsidR="00ED3534" w:rsidRPr="00472CF3" w:rsidRDefault="00ED3534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D3534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472CF3" w:rsidRDefault="00121F6C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3534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472CF3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472CF3" w:rsidRDefault="00ED3534" w:rsidP="0047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подготовка реферата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:rsidR="00ED3534" w:rsidRPr="00472CF3" w:rsidRDefault="00ED3534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D3534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472CF3" w:rsidRDefault="00121F6C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3534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472CF3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472CF3" w:rsidRDefault="00ED3534" w:rsidP="0047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аналитическая обработка текста (аннотирование, рецензирование, реферирование, конспект, анализ и др.);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ED3534" w:rsidRPr="00472CF3" w:rsidRDefault="00ED3534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D3534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472CF3" w:rsidRDefault="00121F6C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3534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534" w:rsidRPr="00472CF3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472CF3" w:rsidRDefault="00ED3534" w:rsidP="0047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конкретных педагогических ситуаций</w:t>
            </w:r>
            <w:r w:rsidRPr="00472C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ED3534" w:rsidRPr="00472CF3" w:rsidRDefault="00ED3534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D3534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472CF3" w:rsidRDefault="00121F6C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3534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534" w:rsidRPr="00472CF3" w:rsidTr="00ED3534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D3534" w:rsidRPr="00472CF3" w:rsidRDefault="00ED3534" w:rsidP="0047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планов урока  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ED3534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" w:type="dxa"/>
          </w:tcPr>
          <w:p w:rsidR="00ED3534" w:rsidRPr="00472CF3" w:rsidRDefault="00ED3534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D3534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472CF3" w:rsidRDefault="00121F6C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D3534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534" w:rsidRPr="00472CF3" w:rsidTr="00681005">
        <w:tc>
          <w:tcPr>
            <w:tcW w:w="0" w:type="auto"/>
          </w:tcPr>
          <w:p w:rsidR="00ED3534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педагогических задач</w:t>
            </w:r>
          </w:p>
        </w:tc>
        <w:tc>
          <w:tcPr>
            <w:tcW w:w="2488" w:type="dxa"/>
          </w:tcPr>
          <w:p w:rsidR="00ED3534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:rsidR="00ED3534" w:rsidRPr="00472CF3" w:rsidRDefault="00ED3534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D3534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ED3534" w:rsidRPr="00472CF3" w:rsidRDefault="00121F6C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3534" w:rsidRPr="00472CF3" w:rsidRDefault="00ED3534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spellStart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Структура</w:t>
      </w:r>
      <w:proofErr w:type="spellEnd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содержание</w:t>
      </w:r>
      <w:proofErr w:type="spellEnd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дисциплины</w:t>
      </w:r>
      <w:proofErr w:type="spellEnd"/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5.1. </w:t>
      </w:r>
      <w:proofErr w:type="spellStart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Разделы</w:t>
      </w:r>
      <w:proofErr w:type="spellEnd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дисциплин</w:t>
      </w:r>
      <w:proofErr w:type="spellEnd"/>
      <w:r w:rsidR="00A42818" w:rsidRPr="00472CF3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виды</w:t>
      </w:r>
      <w:proofErr w:type="spellEnd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занятий</w:t>
      </w:r>
      <w:proofErr w:type="spellEnd"/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4571"/>
        <w:gridCol w:w="626"/>
        <w:gridCol w:w="806"/>
        <w:gridCol w:w="705"/>
        <w:gridCol w:w="626"/>
        <w:gridCol w:w="626"/>
        <w:gridCol w:w="705"/>
      </w:tblGrid>
      <w:tr w:rsidR="00681005" w:rsidRPr="00472CF3" w:rsidTr="00681005">
        <w:trPr>
          <w:cantSplit/>
          <w:trHeight w:val="1847"/>
        </w:trPr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Лекции</w:t>
            </w:r>
            <w:proofErr w:type="spellEnd"/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Семинары</w:t>
            </w:r>
            <w:proofErr w:type="spellEnd"/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СРС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C12A3E" w:rsidRPr="00472CF3" w:rsidTr="00681005"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Культурно-исторические основания системно-деятельностного подхода в обучении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472CF3" w:rsidRDefault="0085303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2A3E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2A3E" w:rsidRPr="00472CF3" w:rsidTr="00681005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УУД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85303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2A3E" w:rsidRPr="00472CF3" w:rsidTr="00681005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в группах: феномен </w:t>
            </w:r>
            <w:r w:rsidRPr="0047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сообщества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A3E" w:rsidRPr="00472CF3" w:rsidTr="00C12A3E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системно-деятельностном обучении филологическим дисциплинам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2A3E" w:rsidRPr="00472CF3" w:rsidTr="00C12A3E"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1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Технологии планирования, проектирования, организации и оценки эффективности  урока по филологическим дисциплинам на основе системно-деятельностного подхода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</w:tcPr>
          <w:p w:rsidR="00C12A3E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2A3E" w:rsidRPr="00472CF3" w:rsidTr="00681005">
        <w:tc>
          <w:tcPr>
            <w:tcW w:w="9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 личностных предметных и метапредметных результатов обучения в условиях реализации ФГОС в процессе филологического образования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472CF3" w:rsidRDefault="00C12A3E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A3E" w:rsidRPr="00472CF3" w:rsidRDefault="00121F6C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5.2. </w:t>
      </w:r>
      <w:proofErr w:type="spellStart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Содержание</w:t>
      </w:r>
      <w:proofErr w:type="spellEnd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разделов</w:t>
      </w:r>
      <w:proofErr w:type="spellEnd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дисциплины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536"/>
        <w:gridCol w:w="4395"/>
      </w:tblGrid>
      <w:tr w:rsidR="00681005" w:rsidRPr="00472CF3" w:rsidTr="00681005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</w:p>
        </w:tc>
      </w:tr>
      <w:tr w:rsidR="00CF7B4D" w:rsidRPr="00472CF3" w:rsidTr="00681005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Культурно-исторические основания системно-деятельностного подхода в обучении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Культурно-историческая теория: источники и предпосылки. Основные понятия и история системно-деятельностного подхода в обучении. Принципы системно деятельностного подхода и особенности их реализации в обучении. </w:t>
            </w:r>
          </w:p>
        </w:tc>
      </w:tr>
      <w:tr w:rsidR="00CF7B4D" w:rsidRPr="00472CF3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УУД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характеристика универсальных учебных действий. Программа формирования УУД. Общая характеристика универсальных учебных действий и способы их формирования в образовательном процессе. Виды  универсальных учебных действий. Критерии и способы оценки сформированности универсальных учебных действий учащихся. Условия, обеспечивающие развитие универсальных учебных действий </w:t>
            </w:r>
            <w:r w:rsidRPr="00472CF3">
              <w:rPr>
                <w:rFonts w:ascii="Times New Roman" w:hAnsi="Times New Roman" w:cs="Times New Roman"/>
                <w:sz w:val="24"/>
                <w:szCs w:val="24"/>
              </w:rPr>
              <w:br/>
              <w:t>в образовательном процессе.</w:t>
            </w:r>
            <w:r w:rsidRPr="00472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универсальных учебных действий как совокупности действий обучающихся, обеспечивающих его культурную идентичность, социальную компетентность, толерантность, способность к самостоятельному обучению.</w:t>
            </w:r>
          </w:p>
        </w:tc>
      </w:tr>
      <w:tr w:rsidR="00CF7B4D" w:rsidRPr="00472CF3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Технология работы в группах: феномен учебного сообщества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развивающего обучения,  технология проблемного обучения, технология «Развития критического мышления через чтение и письмо», технология проектной деятельности, технология педагогической мастерской Дальтон-технология, ТОГИС (технология образования в глобальном </w:t>
            </w:r>
            <w:r w:rsidRPr="0047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информационном сообществе): возможности группового обучения.</w:t>
            </w:r>
          </w:p>
        </w:tc>
      </w:tr>
      <w:tr w:rsidR="00CF7B4D" w:rsidRPr="00472CF3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системно-деятельностном обучении</w:t>
            </w:r>
            <w:r w:rsidR="00457DBE"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филологическим дисциплинам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образовательные технологии. Виды дистанционных образовательных технологий: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веб-форум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, чат, видеоконференция,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телеприсутствие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, работа с электронными учебными модулями, кейс-технология. Электронное обучение. Организация образовательной деятельности с применением содержащейся в базах данных информации,  информационных технологий, технических средств, а также информационно-телекоммуникационных сетей.  Технологии модульного обучения.</w:t>
            </w:r>
          </w:p>
        </w:tc>
      </w:tr>
      <w:tr w:rsidR="00CF7B4D" w:rsidRPr="00472CF3" w:rsidTr="00681005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планирования, проектирования, организации и оценки эффективности  урока </w:t>
            </w:r>
            <w:r w:rsidR="00370263"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по филологическим дисциплинам </w:t>
            </w: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на основе системно-деятельностного подхода</w:t>
            </w:r>
          </w:p>
          <w:p w:rsidR="00CF7B4D" w:rsidRPr="00472CF3" w:rsidRDefault="00CF7B4D" w:rsidP="0047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обучения в основной общей школе. Требования </w:t>
            </w:r>
            <w:proofErr w:type="gram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урока в соотв</w:t>
            </w:r>
            <w:r w:rsidR="00560963" w:rsidRPr="00472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тствии с ФГОС основного общего образования. Сравнительный анализ планирования и организации урока при традиционном обучении и на основе системно-деятельностного подхода. Универсальные учебные действия: формирование и оценка в ходе урока. Технологическая карта урока: возможности систематизации и оценки результатов урока. Анализ урока.</w:t>
            </w:r>
          </w:p>
        </w:tc>
      </w:tr>
      <w:tr w:rsidR="00CF7B4D" w:rsidRPr="00472CF3" w:rsidTr="00681005"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 личностных предметных и метапредметных результатов обучения в условиях реализации ФГОС</w:t>
            </w:r>
            <w:r w:rsidR="00370263"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филологического образован</w:t>
            </w:r>
            <w:bookmarkStart w:id="0" w:name="_GoBack"/>
            <w:bookmarkEnd w:id="0"/>
            <w:r w:rsidR="00370263" w:rsidRPr="00472CF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7B4D" w:rsidRPr="00472CF3" w:rsidRDefault="00CF7B4D" w:rsidP="0047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 оценка в обучении. Педагогические цели и оценивание. Формирующая и итоговая оценка. Педагогическая диагностика. Характеристика качественного инструмента педагогической диагностики. Использование стандартизированных тестовых норм в оценивании результатов обучения: уровневые и возрастные нормы.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Критериально-ориентированное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 Процессуальные тесты. Публичный экзамен. Портфолио. Этические аспекты оценивания.</w:t>
            </w:r>
          </w:p>
        </w:tc>
      </w:tr>
    </w:tbl>
    <w:p w:rsidR="00377240" w:rsidRPr="00472CF3" w:rsidRDefault="00377240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5.3. Содержание практических занятий по дисциплине</w:t>
      </w:r>
    </w:p>
    <w:p w:rsidR="00377240" w:rsidRPr="00472CF3" w:rsidRDefault="00377240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005" w:rsidRPr="00472CF3" w:rsidRDefault="00681005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</w:t>
      </w:r>
      <w:r w:rsidR="004523D8" w:rsidRPr="00472CF3">
        <w:rPr>
          <w:rFonts w:ascii="Times New Roman" w:hAnsi="Times New Roman" w:cs="Times New Roman"/>
          <w:sz w:val="24"/>
          <w:szCs w:val="24"/>
        </w:rPr>
        <w:t xml:space="preserve">Культурно-исторические основания </w:t>
      </w:r>
      <w:proofErr w:type="spellStart"/>
      <w:r w:rsidR="004523D8" w:rsidRPr="00472CF3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4523D8" w:rsidRPr="00472CF3">
        <w:rPr>
          <w:rFonts w:ascii="Times New Roman" w:hAnsi="Times New Roman" w:cs="Times New Roman"/>
          <w:sz w:val="24"/>
          <w:szCs w:val="24"/>
        </w:rPr>
        <w:t xml:space="preserve"> подхода в обучении</w:t>
      </w:r>
    </w:p>
    <w:p w:rsidR="00681005" w:rsidRPr="00472CF3" w:rsidRDefault="00681005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культура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планируемый результат основного общего образования.</w:t>
      </w:r>
    </w:p>
    <w:p w:rsidR="00681005" w:rsidRPr="00472CF3" w:rsidRDefault="00681005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472CF3" w:rsidRDefault="00681005" w:rsidP="00472C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1. Исследовательская деятельность учащихся.</w:t>
      </w:r>
    </w:p>
    <w:p w:rsidR="00681005" w:rsidRPr="00472CF3" w:rsidRDefault="00681005" w:rsidP="00472C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Новый образовательный стандарт. </w:t>
      </w:r>
    </w:p>
    <w:p w:rsidR="00681005" w:rsidRPr="00472CF3" w:rsidRDefault="00681005" w:rsidP="00472C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3. Педагогическая технология.</w:t>
      </w:r>
    </w:p>
    <w:p w:rsidR="00681005" w:rsidRPr="00472CF3" w:rsidRDefault="00681005" w:rsidP="00472C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472CF3" w:rsidRDefault="00681005" w:rsidP="00472C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Разработать тематическое планирование учебной темы по русскому языку или литературе.</w:t>
      </w:r>
    </w:p>
    <w:p w:rsidR="00681005" w:rsidRPr="00472CF3" w:rsidRDefault="00681005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EF2CC1" w:rsidRPr="00472CF3" w:rsidRDefault="00EF2CC1" w:rsidP="0047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2CF3">
        <w:rPr>
          <w:rFonts w:ascii="Times New Roman" w:eastAsia="Calibri" w:hAnsi="Times New Roman" w:cs="Times New Roman"/>
          <w:b/>
          <w:bCs/>
          <w:sz w:val="24"/>
          <w:szCs w:val="24"/>
        </w:rPr>
        <w:t>а) основная литература</w:t>
      </w:r>
    </w:p>
    <w:p w:rsidR="00681005" w:rsidRPr="00472CF3" w:rsidRDefault="00681005" w:rsidP="00472CF3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Асмолов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А.Г.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Системно-деятельностный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 к разработке стандартов нового поколения</w:t>
      </w:r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А.Г.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Асмолов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Педагогика. 2009.-№4.-С.18-22. </w:t>
      </w:r>
    </w:p>
    <w:p w:rsidR="00681005" w:rsidRPr="00472CF3" w:rsidRDefault="00681005" w:rsidP="00472C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Бордовская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Психология и педагогика: предметная область психологии и педагогики, личность и ее развитие, познавательная, учебная и профессиональная деятельность, общение в семейной, образовательной и профессиональной среде, психологический и педагогический практикум: учебник для студентов высших учебных заведений/ Н.В.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Бордровская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Розум. – М.: Питер, 2011. – 620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CC1" w:rsidRPr="00472CF3" w:rsidRDefault="00EF2CC1" w:rsidP="00472C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Иванова, Е. О.,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Осмоловская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М. Теория обучения в информационном обществе. (Работаем по новым стандартам).-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192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CC1" w:rsidRPr="00472CF3" w:rsidRDefault="00EF2CC1" w:rsidP="00472C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Хуторской, А.В. Системно-деятельностный подход в обучении: Научно-методическое пособие. — М.: Издательство «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»; Издательство Института образования человека, 2012. — 630 с.: ил. (Серия «Новые стандарты»).</w:t>
      </w:r>
    </w:p>
    <w:p w:rsidR="00EF2CC1" w:rsidRPr="00472CF3" w:rsidRDefault="00EF2CC1" w:rsidP="00472CF3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 </w:t>
      </w:r>
    </w:p>
    <w:p w:rsidR="00EF2CC1" w:rsidRPr="00472CF3" w:rsidRDefault="00EF2CC1" w:rsidP="00472C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А.Г и др. Формирование универсальных учебных действий в основной школе. От действия к мысли. – М:  Просвещение,  2013. – 158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CC1" w:rsidRPr="00472CF3" w:rsidRDefault="00EF2CC1" w:rsidP="00472C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Иванов, А.В. Портфолио в основной школе. Работаем по новым стандартам (ФГОС). – М.: Просвещение, 2014. – 205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CC1" w:rsidRPr="00472CF3" w:rsidRDefault="00EF2CC1" w:rsidP="00472C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Фундаментальное ядро содержания общего образования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Козлова В. В.,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М.-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EF2CC1" w:rsidRPr="00472CF3" w:rsidRDefault="00EF2CC1" w:rsidP="00472C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Дидактическая эвристика. Теория и технология креативного обучения. – М.: Издательство Московского государственного университета, 2003. – 415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CC1" w:rsidRPr="00472CF3" w:rsidRDefault="00EF2CC1" w:rsidP="00472C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 основного общего образования. http://standart.edu.ru/</w:t>
      </w:r>
    </w:p>
    <w:p w:rsidR="00377240" w:rsidRPr="00472CF3" w:rsidRDefault="00377240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3D8" w:rsidRPr="00472CF3" w:rsidRDefault="00681005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2. </w:t>
      </w:r>
      <w:r w:rsidR="004523D8" w:rsidRPr="00472CF3">
        <w:rPr>
          <w:rFonts w:ascii="Times New Roman" w:hAnsi="Times New Roman" w:cs="Times New Roman"/>
          <w:sz w:val="24"/>
          <w:szCs w:val="24"/>
        </w:rPr>
        <w:t>Технологии формирования УУД</w:t>
      </w:r>
      <w:r w:rsidR="004523D8"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1005" w:rsidRPr="00472CF3" w:rsidRDefault="00681005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Междисциплинарная учебная программа «Основы учебно-исследовательской и проектной деятельности».</w:t>
      </w:r>
    </w:p>
    <w:p w:rsidR="00681005" w:rsidRPr="00472CF3" w:rsidRDefault="00681005" w:rsidP="00472C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472CF3" w:rsidRDefault="00681005" w:rsidP="00472C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1. Компетентностный подход в современном филологическом образовании.</w:t>
      </w:r>
    </w:p>
    <w:p w:rsidR="00681005" w:rsidRPr="00472CF3" w:rsidRDefault="00681005" w:rsidP="00472C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2. Методическая разработка компетентностного подхода в современном филологическом образовании. </w:t>
      </w:r>
    </w:p>
    <w:p w:rsidR="00681005" w:rsidRPr="00472CF3" w:rsidRDefault="00681005" w:rsidP="00472C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3. Дидактические идеи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</w:rPr>
        <w:t>технологизации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 современного филологического образования.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Разработать технологическую карту учебной темы.</w:t>
      </w:r>
    </w:p>
    <w:p w:rsidR="00681005" w:rsidRPr="00472CF3" w:rsidRDefault="00681005" w:rsidP="00472CF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472CF3" w:rsidRDefault="00681005" w:rsidP="00472CF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Габай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Деятельностная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теория учения: характеристики действия // Вестник Международного института менеджмента ЛИНК. – 2008. – № 20. – С. 29-36. (Публикации находятся в открытом доступе на сайте Научной электронной библиотеки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681005" w:rsidRPr="00472CF3" w:rsidRDefault="00681005" w:rsidP="00472CF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Грецов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А.Г. Тренинг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креативности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старшеклассников и студентов. –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М.:Питер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2008. – 202 </w:t>
      </w:r>
      <w:proofErr w:type="gram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Дрешер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Креативность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интеллект: учебно-методическое пособие. – Казань: Казанский гос. ун-т, 2011. – 245 </w:t>
      </w:r>
      <w:proofErr w:type="gram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81005" w:rsidRPr="00472CF3" w:rsidRDefault="00681005" w:rsidP="00472CF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 А.В. Портфолио в основной школе. Работаем по новым стандартам (ФГОС). – М.: Просвещение, 2014. – 205 </w:t>
      </w:r>
      <w:proofErr w:type="gram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Ильин Е.П. Психология творчества, креативности, одаренности/ Е.П. Ильин. – М.: Питер, 2009. – 444 </w:t>
      </w:r>
      <w:proofErr w:type="gram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77240" w:rsidRPr="00472CF3" w:rsidRDefault="00377240" w:rsidP="00472CF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3D8" w:rsidRPr="00472CF3" w:rsidRDefault="00681005" w:rsidP="00472CF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3. </w:t>
      </w:r>
      <w:r w:rsidR="004523D8" w:rsidRPr="00472CF3">
        <w:rPr>
          <w:rFonts w:ascii="Times New Roman" w:hAnsi="Times New Roman" w:cs="Times New Roman"/>
          <w:sz w:val="24"/>
          <w:szCs w:val="24"/>
        </w:rPr>
        <w:t>Технология работы в группах: феномен учебного сообщества</w:t>
      </w:r>
      <w:r w:rsidR="004523D8"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1005" w:rsidRPr="00472CF3" w:rsidRDefault="00681005" w:rsidP="00472CF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проектной деятельности как особой формы учебной работы по филологическим дисциплинам.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1. Изменение современного учебного процесса по филологическим дисциплинам.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2. Модель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филологическим дисциплинам.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3. Система целей и задач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филологическим дисциплинам.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Разработать презентацию проекта от лица учителя.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472CF3" w:rsidRDefault="00681005" w:rsidP="00472CF3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Инварианты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профессионализма: проблемы формирования/ А.А.Вербицкий, М.Д.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Ильязова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М.:Логос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287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Креативная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лаборатория: диалог творческих практик/ Н.С. Бедова и др. – М.: Академический проект,2009. – 476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Ломакина Т.Ю. Поисково-творческое самообразование преподавателя профессиональной школы: дидактический аспект/ Т.Ю. Ломакина, А.В.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Коржуев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М.Г. Сергеева. – М.: Академия, 2011. – 271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3D8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</w:t>
      </w:r>
      <w:r w:rsidR="004523D8" w:rsidRPr="00472CF3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в </w:t>
      </w:r>
      <w:proofErr w:type="spellStart"/>
      <w:r w:rsidR="004523D8" w:rsidRPr="00472CF3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="004523D8" w:rsidRPr="00472CF3">
        <w:rPr>
          <w:rFonts w:ascii="Times New Roman" w:hAnsi="Times New Roman" w:cs="Times New Roman"/>
          <w:sz w:val="24"/>
          <w:szCs w:val="24"/>
        </w:rPr>
        <w:t xml:space="preserve"> обучении филологическим дисциплинам</w:t>
      </w:r>
      <w:r w:rsidR="004523D8"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1. Конструирование системы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</w:rPr>
        <w:t>микроцелей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филологическим дисциплинам.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2. Конструирование содержания диагностики в рамках учебной темы.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3. Правила составления диагностики по филологическим дисциплинам.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4. Общий вид диагностики по филологическим дисциплинам.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Разработать диагностические материалы в рамках избранной учебной темы.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472CF3" w:rsidRDefault="00681005" w:rsidP="00472CF3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Бордовская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Н.В. Психология и педагогика: предметная область психологии и педагогики, личность и ее развитие, познавательная, учебная и профессиональная деятельность, общение в семейной, образовательной и профессиональной среде, психологический и педагогический практикум: учебник для студентов высших учебных заведений/ Н.В.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Бордровская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С.И. Розум. – М.: Питер, 2011. – 620 </w:t>
      </w:r>
      <w:proofErr w:type="gram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Колесникова И.А. Педагогическое проектирование: учеб</w:t>
      </w:r>
      <w:proofErr w:type="gram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proofErr w:type="gram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особие для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учеб. заведений / И.А.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Колесникова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М.П.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Горчакова-Сибирская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под ред. 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В.А.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Сластенина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– </w:t>
      </w:r>
      <w:proofErr w:type="gram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М.:</w:t>
      </w:r>
      <w:proofErr w:type="gram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Академия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, 2012. – 288 с.</w:t>
      </w:r>
    </w:p>
    <w:p w:rsidR="00681005" w:rsidRPr="00472CF3" w:rsidRDefault="00681005" w:rsidP="00472CF3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Инновационные педагогические технологии: Проектное обучение (3-е изд., стер.) учеб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– М.: Академия, 2014. -  160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3D8" w:rsidRPr="00472CF3" w:rsidRDefault="00681005" w:rsidP="0047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</w:t>
      </w:r>
      <w:r w:rsidR="004523D8" w:rsidRPr="00472CF3">
        <w:rPr>
          <w:rFonts w:ascii="Times New Roman" w:hAnsi="Times New Roman" w:cs="Times New Roman"/>
          <w:sz w:val="24"/>
          <w:szCs w:val="24"/>
        </w:rPr>
        <w:t xml:space="preserve">Технологии планирования, проектирования, организации и оценки эффективности  урока по филологическим дисциплинам на основе </w:t>
      </w:r>
      <w:proofErr w:type="spellStart"/>
      <w:r w:rsidR="004523D8" w:rsidRPr="00472CF3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4523D8" w:rsidRPr="00472CF3">
        <w:rPr>
          <w:rFonts w:ascii="Times New Roman" w:hAnsi="Times New Roman" w:cs="Times New Roman"/>
          <w:sz w:val="24"/>
          <w:szCs w:val="24"/>
        </w:rPr>
        <w:t xml:space="preserve"> подхода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1. Выбор траектории движения ученика к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</w:rPr>
        <w:t>микроцели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2. Определение логической структуры модели учебного процесса по филологическим дисциплинам. 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3. Социальные сервисы Веб 2.0 в работе учителя-словесника.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Разработать Веб-сайт проекта.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472CF3" w:rsidRDefault="00681005" w:rsidP="00472CF3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Воронцов А. Б.,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Заславский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М., Львовский В. А. и др. / Под ред. Воронцова А. Б. Развивающее обучение. Модель основной образовательной программы 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образовательного учреждения. (Работаем по новым стандартам). – М.: Просвещение, 2014. – 205 </w:t>
      </w:r>
      <w:proofErr w:type="gram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Габай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Деятельностная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теория учения: характеристики действия // Вестник Международного института менеджмента ЛИНК. – 2008. – № 20. – С. 29-36. (Публикации находятся в открытом доступе на сайте Научной электронной библиотеки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681005" w:rsidRPr="00472CF3" w:rsidRDefault="00681005" w:rsidP="00472CF3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Джи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Д. П. Деятельность человека и социальные группы как естественная среда оценивания: размышления об обучении и оценке в 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XXI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в. (пер. с англ. 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Н.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Микшиной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)</w:t>
      </w:r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Вопросы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образования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2013. № 1. </w:t>
      </w:r>
      <w:proofErr w:type="gram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С. 73</w:t>
      </w:r>
      <w:proofErr w:type="gram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–106.</w:t>
      </w:r>
    </w:p>
    <w:p w:rsidR="00377240" w:rsidRPr="00472CF3" w:rsidRDefault="00377240" w:rsidP="00472CF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005" w:rsidRPr="00472CF3" w:rsidRDefault="00681005" w:rsidP="00472CF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</w:t>
      </w:r>
      <w:r w:rsidR="004523D8" w:rsidRPr="00472CF3">
        <w:rPr>
          <w:rFonts w:ascii="Times New Roman" w:hAnsi="Times New Roman" w:cs="Times New Roman"/>
          <w:sz w:val="24"/>
          <w:szCs w:val="24"/>
        </w:rPr>
        <w:t xml:space="preserve">Технология оценивания личностных предметных и </w:t>
      </w:r>
      <w:proofErr w:type="spellStart"/>
      <w:r w:rsidR="004523D8" w:rsidRPr="00472CF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523D8" w:rsidRPr="00472CF3">
        <w:rPr>
          <w:rFonts w:ascii="Times New Roman" w:hAnsi="Times New Roman" w:cs="Times New Roman"/>
          <w:sz w:val="24"/>
          <w:szCs w:val="24"/>
        </w:rPr>
        <w:t xml:space="preserve"> результатов обучения в условиях реализации ФГОС в процессе филологического образования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Критерии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</w:rPr>
        <w:t>оценивания эффективности использования технологии проектирования обучающихся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филологическим дисциплинам.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1. Информационная карта урока русского языка и литературы.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2. Перевод содержания образовательного стандарта по филологическим дисциплинам на «язык» деятельности учащегося.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3. Определение объема и содержания самостоятельной деятельности учащихся в рамках проекта.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Разработать информационные карты уроков в рамках учебной темы.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472CF3" w:rsidRDefault="00681005" w:rsidP="00472CF3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Фундаментальное ядро содержания общего образования</w:t>
      </w:r>
      <w:proofErr w:type="gram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П</w:t>
      </w:r>
      <w:proofErr w:type="gram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 ред. Козлова В. В.,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Кондакова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М.-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М.:Просвещение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2012.</w:t>
      </w:r>
    </w:p>
    <w:p w:rsidR="00681005" w:rsidRPr="00472CF3" w:rsidRDefault="00681005" w:rsidP="00472CF3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Дидактическая эвристика. Теория и технология креативного обучения. – М.: Издательство Московского государственного университета, 2003. – 415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Шляйхер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А.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как специалист высокой квалификации: построение профессии. Уроки со всего мира (Доклад ОЭСР, пер. с англ. Н.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Микшиной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 образования.  2012. № 2. С. 5–62.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 по филологическим дисциплинам.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1. Критерии оценивания учебного проекта по филологическим дисциплинам.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2. Оценочные листы учебного проекта по филологическим дисциплинам.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3. Представление самостоятельно разработанного учебного проекта.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Подготовить презентацию проекта.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81005" w:rsidRPr="00472CF3" w:rsidRDefault="00681005" w:rsidP="00472CF3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образования/ А.</w:t>
      </w:r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Кондаков, Л.</w:t>
      </w:r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2008. – 462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Творчество: от биологических оснований к социальным и культурным феноменам/ Рос. акад. наук, Ин-т психологии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Д.В.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Ушакова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М.: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Институт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психологии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РАН, 2011. – 429 с. </w:t>
      </w:r>
    </w:p>
    <w:p w:rsidR="00681005" w:rsidRPr="00472CF3" w:rsidRDefault="00681005" w:rsidP="00472CF3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образования. </w:t>
      </w:r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1170AD" w:rsidRDefault="001170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proofErr w:type="gramStart"/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Компетенции обучающегося, формируемые в процессе освоения дисциплины</w:t>
      </w:r>
      <w:proofErr w:type="gramEnd"/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7"/>
        <w:gridCol w:w="709"/>
        <w:gridCol w:w="567"/>
        <w:gridCol w:w="566"/>
        <w:gridCol w:w="567"/>
        <w:gridCol w:w="567"/>
        <w:gridCol w:w="567"/>
        <w:gridCol w:w="426"/>
      </w:tblGrid>
      <w:tr w:rsidR="00681005" w:rsidRPr="00472CF3" w:rsidTr="00681005">
        <w:trPr>
          <w:trHeight w:val="971"/>
        </w:trPr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396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Формируемые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</w:tr>
      <w:tr w:rsidR="00681005" w:rsidRPr="00472CF3" w:rsidTr="00681005"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Культурно-исторические основания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21F6C"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r w:rsidR="00121F6C"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СК-</w:t>
            </w:r>
            <w:r w:rsidR="00121F6C"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3D8" w:rsidRPr="00472CF3" w:rsidTr="00681005"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УУД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3D8" w:rsidRPr="00472CF3" w:rsidTr="00681005">
        <w:tc>
          <w:tcPr>
            <w:tcW w:w="5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Технология работы в группах: феномен учебного сообщества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СК-4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005" w:rsidRPr="00472CF3" w:rsidTr="004523D8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681005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 в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системно-деятельностном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филологическим дисциплинам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21F6C"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r w:rsidR="00121F6C"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81005" w:rsidRPr="00472CF3" w:rsidRDefault="00121F6C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681005" w:rsidRPr="00472CF3" w:rsidRDefault="0068100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3D8" w:rsidRPr="00472CF3" w:rsidTr="004523D8">
        <w:tc>
          <w:tcPr>
            <w:tcW w:w="5647" w:type="dxa"/>
            <w:tcBorders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планирования, проектирования, организации и оценки эффективности  урока по филологическим дисциплинам на основе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3D8" w:rsidRPr="00472CF3" w:rsidTr="00681005">
        <w:tc>
          <w:tcPr>
            <w:tcW w:w="56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оценивания личностных предметных и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в условиях реализации ФГОС в процессе филологического образования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СК-4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3D8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1F6C" w:rsidRPr="00472CF3" w:rsidRDefault="00121F6C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7.</w:t>
      </w: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Образовательные</w:t>
      </w:r>
      <w:proofErr w:type="spellEnd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технологии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118"/>
        <w:gridCol w:w="2268"/>
        <w:gridCol w:w="1985"/>
      </w:tblGrid>
      <w:tr w:rsidR="00681005" w:rsidRPr="00472CF3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 (лекционное, практическое, лабораторное)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технологии</w:t>
            </w:r>
          </w:p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</w:t>
            </w:r>
            <w:proofErr w:type="gram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proofErr w:type="gram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ауд.</w:t>
            </w:r>
          </w:p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Часов/в том</w:t>
            </w:r>
          </w:p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 в </w:t>
            </w:r>
            <w:proofErr w:type="gram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интерактивной</w:t>
            </w:r>
            <w:proofErr w:type="gramEnd"/>
          </w:p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681005" w:rsidRPr="00472CF3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Культурно-историческая теория: источники и предпосылки. Основные понятия и история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EA540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  доклад по теме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681005" w:rsidRPr="00472CF3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1005" w:rsidRPr="00472CF3" w:rsidRDefault="004523D8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системно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и особенности их реализации в обучении.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A01F4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тематического планирования учебной темы по русскому языку или литературе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005" w:rsidRPr="00472CF3" w:rsidRDefault="0068100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A01F45" w:rsidRPr="00472CF3" w:rsidTr="00EC3C2D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1F45" w:rsidRPr="00472CF3" w:rsidRDefault="00A01F4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1F45" w:rsidRPr="00472CF3" w:rsidRDefault="00A01F4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характеристика универсальных учебных действий. Программа формирования УУД. Общая характеристика универсальных учебных действий и способы их формирования в образовательном процессе. Виды  универсальных </w:t>
            </w:r>
            <w:r w:rsidRPr="0047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учебных действий. Критерии и способы оценки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 учащихся.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1F45" w:rsidRPr="00472CF3" w:rsidRDefault="00EA540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Дискуссия с элементами эвристической беседы</w:t>
            </w:r>
            <w:r w:rsidR="00A01F45"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1F45" w:rsidRPr="00472CF3" w:rsidRDefault="00A01F4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A01F45" w:rsidRPr="00472CF3" w:rsidTr="00681005">
        <w:trPr>
          <w:trHeight w:val="971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1F45" w:rsidRPr="00472CF3" w:rsidRDefault="00A01F4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</w:t>
            </w:r>
            <w:r w:rsidR="00EA540D"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1F45" w:rsidRPr="00472CF3" w:rsidRDefault="00EA540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обучения,  технология проблемного обучения, технология «Развития критического мышления через чтение и письмо», технология проектной деятельности, технология педагогической мастерской Дальтон-технология, ТОГИС (технология образования в глобальном информационном сообществе): возможности группового обучения.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1F45" w:rsidRPr="00472CF3" w:rsidRDefault="00EA540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  доклад по теме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1F45" w:rsidRPr="00472CF3" w:rsidRDefault="00A01F4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A01F45" w:rsidRPr="00472CF3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1F45" w:rsidRPr="00472CF3" w:rsidRDefault="00A01F4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1F45" w:rsidRPr="00472CF3" w:rsidRDefault="00EA540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образовательные технологии. Виды дистанционных образовательных технологий: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веб-форум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, чат, видеоконференция,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телеприсутствие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, работа с электронными учебными модулями, кейс-технология. Электронное обучение.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1F45" w:rsidRPr="00472CF3" w:rsidRDefault="00EA540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технологии, разработка технологической карты учебной темы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1F45" w:rsidRPr="00472CF3" w:rsidRDefault="00A01F45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A01F45" w:rsidRPr="00472CF3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1F45" w:rsidRPr="00472CF3" w:rsidRDefault="00A01F4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1F45" w:rsidRPr="00472CF3" w:rsidRDefault="00EA540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применением содержащейся в базах данных информации,  информационных технологий, технических средств, а также информационно-телекоммуникационных сетей.  Технологии модульного обучения.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1F45" w:rsidRPr="00472CF3" w:rsidRDefault="00EA540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технологии, разработка конспекта урока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1F45" w:rsidRPr="00472CF3" w:rsidRDefault="00EA540D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1F45"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40D" w:rsidRPr="00472CF3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40D" w:rsidRPr="00472CF3" w:rsidRDefault="00EA540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40D" w:rsidRPr="00472CF3" w:rsidRDefault="00EA540D" w:rsidP="0047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планирования, проектирования, организации и оценки эффективности  урока по филологическим дисциплинам на основе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системно-деятельностного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40D" w:rsidRPr="00472CF3" w:rsidRDefault="00EA540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урока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40D" w:rsidRPr="00472CF3" w:rsidRDefault="00EA540D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EA540D" w:rsidRPr="00472CF3" w:rsidTr="00681005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40D" w:rsidRPr="00472CF3" w:rsidRDefault="00EA540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40D" w:rsidRPr="00472CF3" w:rsidRDefault="00EA540D" w:rsidP="00472CF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оценивания личностных предметных и </w:t>
            </w:r>
            <w:proofErr w:type="spellStart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72CF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в условиях реализации ФГОС в процессе филологического образования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40D" w:rsidRPr="00472CF3" w:rsidRDefault="00EA540D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модели учебного занятия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540D" w:rsidRPr="00472CF3" w:rsidRDefault="00EA540D" w:rsidP="0047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A01F45" w:rsidRPr="00472CF3" w:rsidTr="00681005">
        <w:tc>
          <w:tcPr>
            <w:tcW w:w="762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01F45" w:rsidRPr="00472CF3" w:rsidRDefault="00A01F45" w:rsidP="00472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A01F45" w:rsidRPr="00472CF3" w:rsidRDefault="00A01F45" w:rsidP="004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Часы</w:t>
            </w:r>
            <w:proofErr w:type="spellEnd"/>
            <w:r w:rsidR="00EA540D"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>: 24</w:t>
            </w: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часов/100 </w:t>
            </w:r>
            <w:r w:rsidRPr="00472C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472CF3" w:rsidRDefault="00681005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8. Методические рекомендации преподавателям по дисциплине: 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главной и определяющей является </w:t>
      </w:r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методика, то есть целенаправленная самостоятельная деятельность студентов, осуществляемая под гибким руководством преподавателя, направленная на решение творческой или исследовательской проблемы и получение конкретного результата в виде материального и идеального продукта. Деятельность студентов в процессе осуществления проектной методики включает следующие этапы: ознакомительный, отборочный, сопоставительно-аналитический, обобщающий, оформительский.</w:t>
      </w:r>
    </w:p>
    <w:p w:rsidR="00472CF3" w:rsidRPr="00472CF3" w:rsidRDefault="00472CF3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472CF3" w:rsidRDefault="00681005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9. Методические рекомендации для преподавателей для проведения текущего контроля успеваемости/промежуточной аттестации по дисциплине: 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>в течение семестра знания проверяются как в письменной, так и в устной форме. Предполагается проведение разных по форме и объему работ (</w:t>
      </w:r>
      <w:r w:rsidR="00472CF3" w:rsidRPr="00472CF3">
        <w:rPr>
          <w:rFonts w:ascii="Times New Roman" w:eastAsia="Times New Roman" w:hAnsi="Times New Roman" w:cs="Times New Roman"/>
          <w:sz w:val="24"/>
          <w:szCs w:val="24"/>
        </w:rPr>
        <w:t>доклад, разработка учебных материалов, разработка конспекта урока, проведение урока, разработка модели учебного занятия)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завершается </w:t>
      </w: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зачетом</w:t>
      </w:r>
      <w:r w:rsidRPr="00472CF3">
        <w:rPr>
          <w:rFonts w:ascii="Times New Roman" w:eastAsia="Times New Roman" w:hAnsi="Times New Roman" w:cs="Times New Roman"/>
          <w:sz w:val="24"/>
          <w:szCs w:val="24"/>
        </w:rPr>
        <w:t>, который представляет собой презентацию и защиту подготовленного каждым студентом в течение семестра учебно-методического пакета с определенным составом работ.</w:t>
      </w:r>
    </w:p>
    <w:p w:rsidR="00472CF3" w:rsidRPr="00472CF3" w:rsidRDefault="00472CF3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CF3" w:rsidRPr="00472CF3" w:rsidRDefault="00681005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10. Методические рекомендации </w:t>
      </w:r>
      <w:proofErr w:type="gramStart"/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дисциплине, в том числе для самостоятельной работы обучающихся: с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</w:rPr>
        <w:t>амостоятельная исследовательская работа студентов должн</w:t>
      </w:r>
      <w:r w:rsidR="00472CF3" w:rsidRPr="00472CF3">
        <w:rPr>
          <w:rFonts w:ascii="Times New Roman" w:eastAsia="Times New Roman" w:hAnsi="Times New Roman" w:cs="Times New Roman"/>
          <w:bCs/>
          <w:sz w:val="24"/>
          <w:szCs w:val="24"/>
        </w:rPr>
        <w:t>а включать следующие компоненты:</w:t>
      </w:r>
    </w:p>
    <w:p w:rsidR="00472CF3" w:rsidRPr="00472CF3" w:rsidRDefault="00472CF3" w:rsidP="00472CF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1) доклад,</w:t>
      </w:r>
    </w:p>
    <w:p w:rsidR="00472CF3" w:rsidRPr="00472CF3" w:rsidRDefault="00472CF3" w:rsidP="00472CF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разработка и защита учебных материалов, </w:t>
      </w:r>
    </w:p>
    <w:p w:rsidR="00472CF3" w:rsidRPr="00472CF3" w:rsidRDefault="00472CF3" w:rsidP="00472CF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</w:rPr>
        <w:t xml:space="preserve">3) конспект урока, </w:t>
      </w:r>
    </w:p>
    <w:p w:rsidR="00681005" w:rsidRPr="00472CF3" w:rsidRDefault="00472CF3" w:rsidP="00472CF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</w:rPr>
        <w:t>4) проведение урока,</w:t>
      </w:r>
    </w:p>
    <w:p w:rsidR="00472CF3" w:rsidRPr="00472CF3" w:rsidRDefault="00472CF3" w:rsidP="00472CF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</w:rPr>
        <w:t>5) разработка модели учебного занятия.</w:t>
      </w:r>
    </w:p>
    <w:p w:rsidR="00472CF3" w:rsidRPr="00472CF3" w:rsidRDefault="00472CF3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005" w:rsidRPr="00472CF3" w:rsidRDefault="00681005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 xml:space="preserve">11. Учебно-методическое и информационное обеспечение дисциплины для самостоятельной работы </w:t>
      </w:r>
      <w:proofErr w:type="gramStart"/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а) основная литература</w:t>
      </w:r>
    </w:p>
    <w:p w:rsidR="00681005" w:rsidRPr="00472CF3" w:rsidRDefault="00681005" w:rsidP="00472CF3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Бордовская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Н.В. Психология и педагогика: предметная область психологии и педагогики, личность и ее развитие, познавательная, учебная и профессиональная деятельность, общение в семейной, образовательной и профессиональной среде, психологический и педагогический практикум: учебник для студентов высших учебных заведений/ Н.В.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Бордровская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С.И. Розум. – М.: Питер, 2011. – 620 </w:t>
      </w:r>
      <w:proofErr w:type="gram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Колесникова И.А. Педагогическое проектирование: учеб</w:t>
      </w:r>
      <w:proofErr w:type="gram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proofErr w:type="gram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особие для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учеб. заведений / И.А.Колесникова, М.П.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Горчакова-Сибирская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под ред. 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В.А.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Сластенина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– </w:t>
      </w:r>
      <w:proofErr w:type="gram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М.:</w:t>
      </w:r>
      <w:proofErr w:type="gram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Академия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, 2012. – 288 с.</w:t>
      </w:r>
    </w:p>
    <w:p w:rsidR="00681005" w:rsidRPr="00472CF3" w:rsidRDefault="00681005" w:rsidP="00472CF3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Инновационные педагогические технологии: Проектное обучение (3-е изд., стер.) учеб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– М.: Академия, 2014. -  160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lastRenderedPageBreak/>
        <w:t>б) дополнительная литература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А.Г и др. Формирование универсальных учебных действий в основной школе. От действия к мысли. – М:  Просвещение,  2013. – 158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Асмолов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А.Г.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Системно-деятельностный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 к разработке стандартов нового поколения</w:t>
      </w:r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А.Г.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Асмолов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Педагогика. 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2009.-№4.-С.18-22. 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Барбер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М.,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Муршед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М. Как добиться стабильно высокого качества обучения в школах. Уроки анализа лучших систем школьного образования мира (пер. с англ.)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Вопросы образования. 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2008. № 3. </w:t>
      </w:r>
      <w:proofErr w:type="gram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С. 7</w:t>
      </w:r>
      <w:proofErr w:type="gram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–60.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Воронцов А. Б.,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Заславский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М., Львовский В. А. и др. / Под ред. Воронцова А. Б. Развивающее обучение. Модель основной образовательной программы образовательного учреждения. (Работаем по новым стандартам). – М.: Просвещение, 2014. – 205 </w:t>
      </w:r>
      <w:proofErr w:type="gram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Габай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Деятельностная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теория учения: характеристики действия // Вестник Международного института менеджмента ЛИНК. – 2008. – № 20. – С. 29-36. (Публикации находятся в открытом доступе на сайте Научной электронной библиотеки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Джи Д. П. Деятельность человека и социальные группы как естественная среда оценивания: размышления об обучении и оценке в 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XXI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в. (пер. с англ. 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Н.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Микшиной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)</w:t>
      </w:r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Вопросы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образования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. 2013. № 1. </w:t>
      </w:r>
      <w:proofErr w:type="gram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С. 73</w:t>
      </w:r>
      <w:proofErr w:type="gram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–106.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Е. Ю.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Карданова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А. А. Пономарева, Е. Н. Осин, И. С.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Сафуанов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Сравнительное исследование убеждений и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практик учителей математики…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Вопросы образования. 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2014. № 2. </w:t>
      </w:r>
      <w:proofErr w:type="gram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С. 44</w:t>
      </w:r>
      <w:proofErr w:type="gram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-81.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 А.В. Портфолио в основной школе. Работаем по новым стандартам (ФГОС). – М.: Просвещение, 2014. – 205 </w:t>
      </w:r>
      <w:proofErr w:type="gram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 Е.П. Психология творчества, креативности, одаренности/ Е.П. Ильин. – М.: Питер, 2009. – 444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Инварианты профессионализма: проблемы формирования/ А.А.Вербицкий, М.Д.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Ильязова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М.:Логос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287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Ломакина Т.Ю. Поисково-творческое самообразование преподавателя профессиональной школы: дидактический аспект/ Т.Ю. Ломакина, А.В.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Коржуев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М.Г. Сергеева. – М.: Академия, 2011. – 271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образования/ А.</w:t>
      </w:r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Кондаков, Л.</w:t>
      </w:r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2008. – 462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Творчество: от биологических оснований к социальным и культурным феноменам/ Рос. акад. наук, Ин-т психологии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Д.В.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Ушакова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М.: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Институт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психологии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РАН, 2011. – 429 с. 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образования. </w:t>
      </w:r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Фундаментальное ядро содержания общего образования</w:t>
      </w:r>
      <w:proofErr w:type="gram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П</w:t>
      </w:r>
      <w:proofErr w:type="gram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 ред. Козлова В. В.,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Кондакова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М.-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М.:Просвещение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2012.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Дидактическая эвристика. Теория и технология креативного обучения. – М.: Издательство Московского государственного университета, 2003. – 415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05" w:rsidRPr="00472CF3" w:rsidRDefault="00681005" w:rsidP="00472CF3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Шляйхер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А.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как специалист высокой квалификации: построение профессии. Уроки со всего мира (Доклад ОЭСР, пер. с англ. Н. </w:t>
      </w:r>
      <w:proofErr w:type="spellStart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Микшиной</w:t>
      </w:r>
      <w:proofErr w:type="spellEnd"/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47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 образования.  2012. № 2. С. 5–62.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 xml:space="preserve">в) перечень информационных технологий, используемых при осуществлении образовательного процесса и программное обеспечение 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обработки графической информации 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передачи данных и распространения информации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хранения данных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информационные технологии накопления данных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(локальные, территориальные, проводные, беспроводные и др.) информационные технологии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групповой работы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Гипертекстовые информационные технологии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информационные технологии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Операционные системы семейства 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Windows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Office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браузеры 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Конструкторы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веб-сайтов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платформе 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2.0 (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ucoz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sz w:val="24"/>
          <w:szCs w:val="24"/>
        </w:rPr>
        <w:t>г) базы данных, информационно-справочные и поисковые системы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Доступ к базам РГБ, ГНБУ, 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en-US"/>
        </w:rPr>
        <w:t>ERIC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hyperlink r:id="rId6" w:history="1">
        <w:r w:rsidRPr="00472CF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472CF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472CF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rsl</w:t>
        </w:r>
        <w:r w:rsidRPr="00472CF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472CF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7" w:history="1">
        <w:r w:rsidRPr="00472CF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472CF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472CF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gnpbu</w:t>
        </w:r>
        <w:r w:rsidRPr="00472CF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472CF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министерства образования</w:t>
      </w:r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hyperlink r:id="rId8" w:history="1">
        <w:r w:rsidRPr="00472C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472C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72C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informica</w:t>
        </w:r>
        <w:proofErr w:type="spellEnd"/>
        <w:r w:rsidRPr="00472C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72C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 w:bidi="en-US"/>
          </w:rPr>
          <w:t>ru</w:t>
        </w:r>
        <w:proofErr w:type="spellEnd"/>
      </w:hyperlink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Доверительный образовательный фонд </w:t>
      </w:r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://</w:t>
      </w:r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</w:t>
      </w:r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dof</w:t>
      </w:r>
      <w:proofErr w:type="spellEnd"/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edu</w:t>
      </w:r>
      <w:proofErr w:type="spellEnd"/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stati</w:t>
      </w:r>
      <w:proofErr w:type="spellEnd"/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</w:t>
      </w:r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shkolnom</w:t>
      </w:r>
      <w:proofErr w:type="spellEnd"/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obrazovanii</w:t>
      </w:r>
      <w:proofErr w:type="spellEnd"/>
      <w:r w:rsidRPr="0047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Научная электронная библиотека 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государственная библиотека</w:t>
      </w:r>
      <w:proofErr w:type="gram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иссертации 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diss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rsl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федерального портала «РОССИЙСКОЕ ОБРАЗОВАНИЕ» 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edu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социологии, психологии, управления 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soc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lib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</w:p>
    <w:p w:rsidR="00681005" w:rsidRPr="00472CF3" w:rsidRDefault="00681005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 социологии образования 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socioedu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7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47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2CF3" w:rsidRPr="00472CF3" w:rsidRDefault="00472CF3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005" w:rsidRPr="00472CF3" w:rsidRDefault="00681005" w:rsidP="00472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3">
        <w:rPr>
          <w:rFonts w:ascii="Times New Roman" w:eastAsia="Times New Roman" w:hAnsi="Times New Roman" w:cs="Times New Roman"/>
          <w:b/>
          <w:sz w:val="24"/>
          <w:szCs w:val="24"/>
        </w:rPr>
        <w:t>12. Материально-техническое обеспечение дисциплины:</w:t>
      </w:r>
    </w:p>
    <w:p w:rsidR="00681005" w:rsidRPr="00472CF3" w:rsidRDefault="00681005" w:rsidP="00472CF3">
      <w:pPr>
        <w:tabs>
          <w:tab w:val="left" w:pos="2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учебные аудитории, оборудование различными техническими и 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аудивизуальными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(компьютеры, вид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ео и ау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диоаппаратура, мультимедийное оборудование для презентации групповых и индивидуальных проектов), </w:t>
      </w:r>
    </w:p>
    <w:p w:rsidR="009843DF" w:rsidRPr="00472CF3" w:rsidRDefault="00681005" w:rsidP="00472CF3">
      <w:pPr>
        <w:tabs>
          <w:tab w:val="left" w:pos="2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и методические пособия (учебники, программы, сборники упражнений и т.д.)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 к интернет-ресурсам и развитие фонда электронной библиотеки.</w:t>
      </w:r>
    </w:p>
    <w:sectPr w:rsidR="009843DF" w:rsidRPr="00472CF3" w:rsidSect="00681005">
      <w:pgSz w:w="11906" w:h="16838" w:code="9"/>
      <w:pgMar w:top="1134" w:right="850" w:bottom="1134" w:left="12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48C"/>
    <w:multiLevelType w:val="hybridMultilevel"/>
    <w:tmpl w:val="DC1CA2B6"/>
    <w:lvl w:ilvl="0" w:tplc="1948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730425"/>
    <w:multiLevelType w:val="hybridMultilevel"/>
    <w:tmpl w:val="0F2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EC0"/>
    <w:multiLevelType w:val="hybridMultilevel"/>
    <w:tmpl w:val="A7387BEC"/>
    <w:lvl w:ilvl="0" w:tplc="19484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B6079E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21C11E7"/>
    <w:multiLevelType w:val="hybridMultilevel"/>
    <w:tmpl w:val="0F28B54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01E0A53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24F9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16CD2"/>
    <w:multiLevelType w:val="hybridMultilevel"/>
    <w:tmpl w:val="5958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070EE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6577F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609EA"/>
    <w:multiLevelType w:val="hybridMultilevel"/>
    <w:tmpl w:val="AB6E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51B97"/>
    <w:multiLevelType w:val="hybridMultilevel"/>
    <w:tmpl w:val="66E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1005"/>
    <w:rsid w:val="0007355B"/>
    <w:rsid w:val="001170AD"/>
    <w:rsid w:val="00121F6C"/>
    <w:rsid w:val="001C05E5"/>
    <w:rsid w:val="001D6236"/>
    <w:rsid w:val="002438B2"/>
    <w:rsid w:val="00261A7D"/>
    <w:rsid w:val="00370263"/>
    <w:rsid w:val="00377240"/>
    <w:rsid w:val="004471F9"/>
    <w:rsid w:val="004523D8"/>
    <w:rsid w:val="00457DBE"/>
    <w:rsid w:val="00472CF3"/>
    <w:rsid w:val="00560963"/>
    <w:rsid w:val="00681005"/>
    <w:rsid w:val="00767774"/>
    <w:rsid w:val="0085303C"/>
    <w:rsid w:val="008813C5"/>
    <w:rsid w:val="009843DF"/>
    <w:rsid w:val="00A01F45"/>
    <w:rsid w:val="00A42818"/>
    <w:rsid w:val="00AC43C0"/>
    <w:rsid w:val="00B74B1A"/>
    <w:rsid w:val="00B93049"/>
    <w:rsid w:val="00C12A3E"/>
    <w:rsid w:val="00CF7B4D"/>
    <w:rsid w:val="00DB28C3"/>
    <w:rsid w:val="00EA540D"/>
    <w:rsid w:val="00ED3534"/>
    <w:rsid w:val="00EF2CC1"/>
    <w:rsid w:val="00FF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c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npb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s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A8F05-84DF-4743-ACFF-D3BCA148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Коханова</dc:creator>
  <cp:lastModifiedBy>ZvonkovaN</cp:lastModifiedBy>
  <cp:revision>4</cp:revision>
  <dcterms:created xsi:type="dcterms:W3CDTF">2017-04-27T09:01:00Z</dcterms:created>
  <dcterms:modified xsi:type="dcterms:W3CDTF">2017-05-05T11:02:00Z</dcterms:modified>
</cp:coreProperties>
</file>