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ED" w:rsidRDefault="00565EED" w:rsidP="00565E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№ 2</w:t>
      </w:r>
    </w:p>
    <w:p w:rsidR="00565EED" w:rsidRDefault="00565EED" w:rsidP="00565E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физиометрических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параметров  физического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EED" w:rsidRDefault="00565EED" w:rsidP="00565EE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 xml:space="preserve">К </w:t>
      </w:r>
      <w:proofErr w:type="spellStart"/>
      <w:r>
        <w:rPr>
          <w:rStyle w:val="a6"/>
          <w:b w:val="0"/>
          <w:color w:val="000000"/>
          <w:sz w:val="28"/>
          <w:szCs w:val="28"/>
        </w:rPr>
        <w:t>физиометрическим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 показателям относятся</w:t>
      </w:r>
      <w:r>
        <w:rPr>
          <w:color w:val="000000"/>
          <w:sz w:val="28"/>
          <w:szCs w:val="28"/>
        </w:rPr>
        <w:t xml:space="preserve">: частота сердечных сокращений (ЧСС), жизненная емкость легких (ЖЕЛ), сила мышц кистей рук, становая сила (динамометрия), оценка возможностей дыхательной системы - пробы Штанге, </w:t>
      </w:r>
      <w:proofErr w:type="spellStart"/>
      <w:r>
        <w:rPr>
          <w:color w:val="000000"/>
          <w:sz w:val="28"/>
          <w:szCs w:val="28"/>
        </w:rPr>
        <w:t>Генчи</w:t>
      </w:r>
      <w:proofErr w:type="spellEnd"/>
      <w:r>
        <w:rPr>
          <w:color w:val="000000"/>
          <w:sz w:val="28"/>
          <w:szCs w:val="28"/>
        </w:rPr>
        <w:t xml:space="preserve">, оценка равновесия - проба </w:t>
      </w:r>
      <w:proofErr w:type="spellStart"/>
      <w:r>
        <w:rPr>
          <w:color w:val="000000"/>
          <w:sz w:val="28"/>
          <w:szCs w:val="28"/>
        </w:rPr>
        <w:t>Ромберга</w:t>
      </w:r>
      <w:proofErr w:type="spellEnd"/>
      <w:r>
        <w:rPr>
          <w:color w:val="000000"/>
          <w:sz w:val="28"/>
          <w:szCs w:val="28"/>
        </w:rPr>
        <w:t>, артериальное давление (АД).</w:t>
      </w:r>
    </w:p>
    <w:p w:rsidR="00565EED" w:rsidRDefault="00565EED" w:rsidP="00565EE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Частота сердечных сокращений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 пульсу подсчитывается в тече</w:t>
      </w:r>
      <w:r>
        <w:rPr>
          <w:color w:val="000000"/>
          <w:sz w:val="28"/>
          <w:szCs w:val="28"/>
        </w:rPr>
        <w:softHyphen/>
        <w:t>ние 1 мин. (норма 60 -80 у лиц старше подросткового возраста)</w:t>
      </w:r>
    </w:p>
    <w:p w:rsidR="00565EED" w:rsidRDefault="00565EED" w:rsidP="00565EE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Показатели максимального и минимального артериального дав</w:t>
      </w:r>
      <w:r>
        <w:rPr>
          <w:b/>
          <w:i/>
          <w:color w:val="000000"/>
          <w:sz w:val="28"/>
          <w:szCs w:val="28"/>
        </w:rPr>
        <w:softHyphen/>
        <w:t>ления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измеряют тонометром (по ме</w:t>
      </w:r>
      <w:r>
        <w:rPr>
          <w:color w:val="000000"/>
          <w:sz w:val="28"/>
          <w:szCs w:val="28"/>
        </w:rPr>
        <w:softHyphen/>
        <w:t>тоду Н. С. Короткова) на правой руке в положении сидя, после минутного отдыха. Манжету накладывают на середину обнажен</w:t>
      </w:r>
      <w:r>
        <w:rPr>
          <w:color w:val="000000"/>
          <w:sz w:val="28"/>
          <w:szCs w:val="28"/>
        </w:rPr>
        <w:softHyphen/>
        <w:t>ного плеча на 1 — 2 см выше локтевого сгиба. Рука обследуемого должна быть удобно расположена на столе и повернута ладонью вверх. Момент появления тонов соответствует систолическому дав</w:t>
      </w:r>
      <w:r>
        <w:rPr>
          <w:color w:val="000000"/>
          <w:sz w:val="28"/>
          <w:szCs w:val="28"/>
        </w:rPr>
        <w:softHyphen/>
        <w:t xml:space="preserve">лению, их исчезновение — </w:t>
      </w:r>
      <w:proofErr w:type="spellStart"/>
      <w:r>
        <w:rPr>
          <w:color w:val="000000"/>
          <w:sz w:val="28"/>
          <w:szCs w:val="28"/>
        </w:rPr>
        <w:t>диастолическому</w:t>
      </w:r>
      <w:proofErr w:type="spellEnd"/>
      <w:r>
        <w:rPr>
          <w:color w:val="000000"/>
          <w:sz w:val="28"/>
          <w:szCs w:val="28"/>
        </w:rPr>
        <w:t xml:space="preserve">. Норма - 120\70 - 120\80 </w:t>
      </w:r>
      <w:proofErr w:type="spellStart"/>
      <w:r>
        <w:rPr>
          <w:color w:val="000000"/>
          <w:sz w:val="28"/>
          <w:szCs w:val="28"/>
        </w:rPr>
        <w:t>мм.рт.ст</w:t>
      </w:r>
      <w:proofErr w:type="spellEnd"/>
      <w:r>
        <w:rPr>
          <w:color w:val="000000"/>
          <w:sz w:val="28"/>
          <w:szCs w:val="28"/>
        </w:rPr>
        <w:t>.</w:t>
      </w:r>
    </w:p>
    <w:p w:rsidR="00565EED" w:rsidRDefault="00565EED" w:rsidP="00565EE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rStyle w:val="a7"/>
          <w:b/>
          <w:color w:val="000000"/>
          <w:sz w:val="28"/>
          <w:szCs w:val="28"/>
        </w:rPr>
        <w:t>Жизненная ёмкость лёгких</w:t>
      </w:r>
      <w:r>
        <w:rPr>
          <w:rStyle w:val="a7"/>
          <w:color w:val="000000"/>
          <w:sz w:val="28"/>
          <w:szCs w:val="28"/>
        </w:rPr>
        <w:t xml:space="preserve"> (</w:t>
      </w:r>
      <w:hyperlink r:id="rId4" w:history="1">
        <w:r>
          <w:rPr>
            <w:rStyle w:val="a3"/>
            <w:i/>
            <w:iCs/>
            <w:color w:val="0F7CC6"/>
            <w:sz w:val="28"/>
            <w:szCs w:val="28"/>
          </w:rPr>
          <w:t>ЖЕЛ</w:t>
        </w:r>
      </w:hyperlink>
      <w:r>
        <w:rPr>
          <w:rStyle w:val="a7"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 – объем воздуха, полученный при максимальном выдохе, сделанном после максимального вдо</w:t>
      </w:r>
      <w:r>
        <w:rPr>
          <w:color w:val="000000"/>
          <w:sz w:val="28"/>
          <w:szCs w:val="28"/>
        </w:rPr>
        <w:softHyphen/>
        <w:t>ха.</w:t>
      </w:r>
    </w:p>
    <w:p w:rsidR="00565EED" w:rsidRDefault="00565EED" w:rsidP="00565EE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 измеряется спирометром: сделав предварительно 1-2 вдоха, исследуемый выполняет максимальный вдох и плавно выдувает воздух в мундштук спирометра до отказа. Замер проводится 2-3 раза подряд, фиксируется лучший результат.</w:t>
      </w:r>
    </w:p>
    <w:p w:rsidR="00565EED" w:rsidRDefault="00565EED" w:rsidP="00565EE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Средние показатели ЖЕЛ:</w:t>
      </w:r>
    </w:p>
    <w:p w:rsidR="00565EED" w:rsidRDefault="00565EED" w:rsidP="00565EE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 мужчин 3500- 4200 мл,</w:t>
      </w:r>
    </w:p>
    <w:p w:rsidR="00565EED" w:rsidRDefault="00565EED" w:rsidP="00565EE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 женщин 2500-3000 мл,</w:t>
      </w:r>
    </w:p>
    <w:p w:rsidR="00565EED" w:rsidRDefault="00565EED" w:rsidP="00565EED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Проба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Генчи</w:t>
      </w:r>
      <w:proofErr w:type="spellEnd"/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Для исследования понадобится секундомер. В положении сидя после отдыха исследуемый делает несколько глубоких дыханий и на выдохе (не максимальном) задерживает дыхание. Оценить результаты с таблицей 1.</w:t>
      </w:r>
    </w:p>
    <w:p w:rsidR="00565EED" w:rsidRDefault="00565EED" w:rsidP="00565EED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lang w:eastAsia="ru-RU"/>
        </w:rPr>
        <w:t>Таблица 1.</w:t>
      </w:r>
    </w:p>
    <w:p w:rsidR="00565EED" w:rsidRDefault="00565EED" w:rsidP="00565EED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Оценка пробы </w:t>
      </w:r>
      <w:proofErr w:type="spellStart"/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Генчи</w:t>
      </w:r>
      <w:proofErr w:type="spellEnd"/>
    </w:p>
    <w:tbl>
      <w:tblPr>
        <w:tblW w:w="5816" w:type="dxa"/>
        <w:jc w:val="center"/>
        <w:tblInd w:w="-1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76"/>
        <w:gridCol w:w="2340"/>
      </w:tblGrid>
      <w:tr w:rsidR="00565EED" w:rsidTr="00565EED">
        <w:trPr>
          <w:trHeight w:val="705"/>
          <w:jc w:val="center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  <w:hideMark/>
          </w:tcPr>
          <w:p w:rsidR="00565EED" w:rsidRDefault="00565EED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lang w:eastAsia="ru-RU"/>
              </w:rPr>
              <w:t>Оценка состояния</w:t>
            </w:r>
          </w:p>
        </w:tc>
        <w:tc>
          <w:tcPr>
            <w:tcW w:w="23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bottom"/>
            <w:hideMark/>
          </w:tcPr>
          <w:p w:rsidR="00565EED" w:rsidRDefault="00565EED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lang w:eastAsia="ru-RU"/>
              </w:rPr>
              <w:t>Задержка дыхания</w:t>
            </w:r>
          </w:p>
        </w:tc>
      </w:tr>
      <w:tr w:rsidR="00565EED" w:rsidTr="00565EED">
        <w:trPr>
          <w:trHeight w:val="482"/>
          <w:jc w:val="center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  <w:hideMark/>
          </w:tcPr>
          <w:p w:rsidR="00565EED" w:rsidRDefault="00565EED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lang w:eastAsia="ru-RU"/>
              </w:rPr>
              <w:t>Отличное</w:t>
            </w:r>
          </w:p>
        </w:tc>
        <w:tc>
          <w:tcPr>
            <w:tcW w:w="23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bottom"/>
            <w:hideMark/>
          </w:tcPr>
          <w:p w:rsidR="00565EED" w:rsidRDefault="00565EED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lang w:eastAsia="ru-RU"/>
              </w:rPr>
              <w:t>Более 40</w:t>
            </w:r>
          </w:p>
        </w:tc>
      </w:tr>
      <w:tr w:rsidR="00565EED" w:rsidTr="00565EED">
        <w:trPr>
          <w:trHeight w:val="482"/>
          <w:jc w:val="center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  <w:hideMark/>
          </w:tcPr>
          <w:p w:rsidR="00565EED" w:rsidRDefault="00565EED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lang w:eastAsia="ru-RU"/>
              </w:rPr>
              <w:t>Хорошее</w:t>
            </w:r>
          </w:p>
        </w:tc>
        <w:tc>
          <w:tcPr>
            <w:tcW w:w="23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bottom"/>
            <w:hideMark/>
          </w:tcPr>
          <w:p w:rsidR="00565EED" w:rsidRDefault="00565EED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lang w:eastAsia="ru-RU"/>
              </w:rPr>
              <w:t>30–40</w:t>
            </w:r>
          </w:p>
        </w:tc>
      </w:tr>
      <w:tr w:rsidR="00565EED" w:rsidTr="00565EED">
        <w:trPr>
          <w:trHeight w:val="482"/>
          <w:jc w:val="center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  <w:hideMark/>
          </w:tcPr>
          <w:p w:rsidR="00565EED" w:rsidRDefault="00565EED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23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bottom"/>
            <w:hideMark/>
          </w:tcPr>
          <w:p w:rsidR="00565EED" w:rsidRDefault="00565EED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lang w:eastAsia="ru-RU"/>
              </w:rPr>
              <w:t>25–30</w:t>
            </w:r>
          </w:p>
        </w:tc>
      </w:tr>
      <w:tr w:rsidR="00565EED" w:rsidTr="00565EED">
        <w:trPr>
          <w:trHeight w:val="46"/>
          <w:jc w:val="center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  <w:hideMark/>
          </w:tcPr>
          <w:p w:rsidR="00565EED" w:rsidRDefault="00565EED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lang w:eastAsia="ru-RU"/>
              </w:rPr>
              <w:t>Плохое</w:t>
            </w:r>
          </w:p>
        </w:tc>
        <w:tc>
          <w:tcPr>
            <w:tcW w:w="23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bottom"/>
            <w:hideMark/>
          </w:tcPr>
          <w:p w:rsidR="00565EED" w:rsidRDefault="00565EED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lang w:eastAsia="ru-RU"/>
              </w:rPr>
              <w:t>Менее 25</w:t>
            </w:r>
          </w:p>
        </w:tc>
      </w:tr>
    </w:tbl>
    <w:p w:rsidR="00565EED" w:rsidRDefault="00565EED" w:rsidP="00565EED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</w:t>
      </w:r>
    </w:p>
    <w:p w:rsidR="00565EED" w:rsidRDefault="00565EED" w:rsidP="00565EED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Проба Штанге: 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Если проба </w:t>
      </w:r>
      <w:proofErr w:type="spellStart"/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Генчи</w:t>
      </w:r>
      <w:proofErr w:type="spellEnd"/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направлена на оценку состояния обследуемого при задержке дыхания на выдохе, то данная проба позволяет оценить состояние при задержке дыхания наоборот на вдохе.</w:t>
      </w:r>
    </w:p>
    <w:p w:rsidR="00565EED" w:rsidRDefault="00565EED" w:rsidP="00565EED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В положении сидя, после пятиминутного отдыха, испытуемый делает 2–3 глубоких вдоха и выдоха, а затем, после глубокого вдоха задерживает дыхание. Оценить результаты с таблицей 2.</w:t>
      </w:r>
    </w:p>
    <w:p w:rsidR="00565EED" w:rsidRDefault="00565EED" w:rsidP="00565EED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lang w:eastAsia="ru-RU"/>
        </w:rPr>
        <w:t>Таблица 2.</w:t>
      </w:r>
    </w:p>
    <w:p w:rsidR="00565EED" w:rsidRDefault="00565EED" w:rsidP="00565EED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Оценка пробы Штанге</w:t>
      </w:r>
    </w:p>
    <w:tbl>
      <w:tblPr>
        <w:tblW w:w="5695" w:type="dxa"/>
        <w:jc w:val="center"/>
        <w:tblInd w:w="-8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2"/>
        <w:gridCol w:w="3383"/>
      </w:tblGrid>
      <w:tr w:rsidR="00565EED" w:rsidTr="00565EED">
        <w:trPr>
          <w:jc w:val="center"/>
        </w:trPr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  <w:hideMark/>
          </w:tcPr>
          <w:p w:rsidR="00565EED" w:rsidRDefault="00565EED">
            <w:pPr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lang w:eastAsia="ru-RU"/>
              </w:rPr>
              <w:t>Оценка состояние</w:t>
            </w:r>
          </w:p>
        </w:tc>
        <w:tc>
          <w:tcPr>
            <w:tcW w:w="33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bottom"/>
            <w:hideMark/>
          </w:tcPr>
          <w:p w:rsidR="00565EED" w:rsidRDefault="00565EED">
            <w:pPr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lang w:eastAsia="ru-RU"/>
              </w:rPr>
              <w:t>Задержка дыхание</w:t>
            </w:r>
          </w:p>
        </w:tc>
      </w:tr>
      <w:tr w:rsidR="00565EED" w:rsidTr="00565EED">
        <w:trPr>
          <w:jc w:val="center"/>
        </w:trPr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  <w:hideMark/>
          </w:tcPr>
          <w:p w:rsidR="00565EED" w:rsidRDefault="00565EED">
            <w:pPr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lang w:eastAsia="ru-RU"/>
              </w:rPr>
              <w:t>Отличное</w:t>
            </w:r>
          </w:p>
        </w:tc>
        <w:tc>
          <w:tcPr>
            <w:tcW w:w="33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bottom"/>
            <w:hideMark/>
          </w:tcPr>
          <w:p w:rsidR="00565EED" w:rsidRDefault="00565EED">
            <w:pPr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lang w:eastAsia="ru-RU"/>
              </w:rPr>
              <w:t>Более 60</w:t>
            </w:r>
          </w:p>
        </w:tc>
      </w:tr>
      <w:tr w:rsidR="00565EED" w:rsidTr="00565EED">
        <w:trPr>
          <w:trHeight w:val="261"/>
          <w:jc w:val="center"/>
        </w:trPr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  <w:hideMark/>
          </w:tcPr>
          <w:p w:rsidR="00565EED" w:rsidRDefault="00565EED">
            <w:pPr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lang w:eastAsia="ru-RU"/>
              </w:rPr>
              <w:t>Хорошее</w:t>
            </w:r>
          </w:p>
        </w:tc>
        <w:tc>
          <w:tcPr>
            <w:tcW w:w="33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bottom"/>
            <w:hideMark/>
          </w:tcPr>
          <w:p w:rsidR="00565EED" w:rsidRDefault="00565EED">
            <w:pPr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lang w:eastAsia="ru-RU"/>
              </w:rPr>
              <w:t>40-60</w:t>
            </w:r>
          </w:p>
        </w:tc>
      </w:tr>
      <w:tr w:rsidR="00565EED" w:rsidTr="00565EED">
        <w:trPr>
          <w:trHeight w:val="45"/>
          <w:jc w:val="center"/>
        </w:trPr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  <w:hideMark/>
          </w:tcPr>
          <w:p w:rsidR="00565EED" w:rsidRDefault="00565EED">
            <w:pPr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33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bottom"/>
            <w:hideMark/>
          </w:tcPr>
          <w:p w:rsidR="00565EED" w:rsidRDefault="00565EED">
            <w:pPr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lang w:eastAsia="ru-RU"/>
              </w:rPr>
              <w:t>30-40</w:t>
            </w:r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</w:tr>
    </w:tbl>
    <w:p w:rsidR="00565EED" w:rsidRDefault="00565EED" w:rsidP="00565EED">
      <w:pPr>
        <w:pStyle w:val="a4"/>
        <w:spacing w:before="131" w:beforeAutospacing="0" w:afterAutospacing="0" w:line="288" w:lineRule="atLeast"/>
        <w:ind w:left="131" w:right="218"/>
        <w:rPr>
          <w:rFonts w:ascii="Verdana" w:hAnsi="Verdana"/>
          <w:color w:val="000000"/>
          <w:sz w:val="14"/>
          <w:szCs w:val="14"/>
        </w:rPr>
      </w:pPr>
      <w:r>
        <w:rPr>
          <w:b/>
          <w:sz w:val="28"/>
          <w:szCs w:val="28"/>
        </w:rPr>
        <w:t xml:space="preserve">Проба </w:t>
      </w:r>
      <w:proofErr w:type="spellStart"/>
      <w:r>
        <w:rPr>
          <w:b/>
          <w:sz w:val="28"/>
          <w:szCs w:val="28"/>
        </w:rPr>
        <w:t>Ромберга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</w:t>
      </w:r>
    </w:p>
    <w:p w:rsidR="00565EED" w:rsidRDefault="00565EED" w:rsidP="00565EE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Исследуемый стоит на одной ноге, пятка другой касается коленной чашечки опорной ноги, при этом глаза закрыты, руки вытянуты вперед.</w:t>
      </w:r>
    </w:p>
    <w:p w:rsidR="00565EED" w:rsidRDefault="00565EED" w:rsidP="00565EE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Твердая устойчивость позы более 15 сек при отсутствии тремора пальцев и век оценивается как «хорошо»; покачивание, небольшой тремор век и пальцев при удержании позы в течение 15 сек - «удовлетворительно»; выраженный тремор век и пальцев при удержании позы менее 15 сек - «неудовлетворительно». Покачивание, а тем более быстрая потеря равновесия, указывают на нарушение координации.</w:t>
      </w:r>
    </w:p>
    <w:p w:rsidR="00565EED" w:rsidRDefault="00565EED" w:rsidP="00565EE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Уменьшение времени выполнения пробы </w:t>
      </w:r>
      <w:proofErr w:type="spellStart"/>
      <w:r>
        <w:rPr>
          <w:color w:val="000000"/>
          <w:sz w:val="28"/>
          <w:szCs w:val="28"/>
        </w:rPr>
        <w:t>Ромберга</w:t>
      </w:r>
      <w:proofErr w:type="spellEnd"/>
      <w:r>
        <w:rPr>
          <w:color w:val="000000"/>
          <w:sz w:val="28"/>
          <w:szCs w:val="28"/>
        </w:rPr>
        <w:t xml:space="preserve"> наблюдается при утомлении, при перенапряжениях, в период заболеваний, а также при длительных перерывах в занятиях физической культурой и спортом.</w:t>
      </w:r>
    </w:p>
    <w:p w:rsidR="00565EED" w:rsidRDefault="00565EED" w:rsidP="00565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EED" w:rsidRDefault="00565EED" w:rsidP="00565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Динамометрия кисти</w:t>
      </w:r>
      <w:r>
        <w:rPr>
          <w:rFonts w:ascii="Times New Roman" w:hAnsi="Times New Roman" w:cs="Times New Roman"/>
          <w:sz w:val="28"/>
          <w:szCs w:val="28"/>
        </w:rPr>
        <w:t xml:space="preserve"> выглядит как одномоментное максимальное воздействие на прибор мышечных волокон. При разогнутом предплечье исследуемый сжимает ручной динамометр одной кистью. Исследование проводится для обеих конечностей, после чего производится сравнение полученных данных.</w:t>
      </w:r>
    </w:p>
    <w:p w:rsidR="00565EED" w:rsidRDefault="00565EED" w:rsidP="00565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EED" w:rsidRDefault="00565EED" w:rsidP="00565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808080"/>
          <w:sz w:val="28"/>
          <w:szCs w:val="28"/>
          <w:lang w:eastAsia="ru-RU"/>
        </w:rPr>
        <w:drawing>
          <wp:inline distT="0" distB="0" distL="0" distR="0">
            <wp:extent cx="3773805" cy="1958340"/>
            <wp:effectExtent l="19050" t="0" r="0" b="0"/>
            <wp:docPr id="1" name="Рисунок 1" descr="1382631211_dinamometr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82631211_dinamometriy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EED" w:rsidRDefault="00565EED" w:rsidP="00565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EED" w:rsidRDefault="00565EED" w:rsidP="00565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Становая динамометрия</w:t>
      </w:r>
      <w:r>
        <w:rPr>
          <w:rFonts w:ascii="Times New Roman" w:hAnsi="Times New Roman" w:cs="Times New Roman"/>
          <w:sz w:val="28"/>
          <w:szCs w:val="28"/>
        </w:rPr>
        <w:t xml:space="preserve"> – измерение силы мышечных групп, выпрямляющих туловище. Нижняя планка станового динамометра должна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быть зафиксирована под ступнями испытуемого. Исследуемый обхватывает верхнюю планку кистями рук и тянет вверх. При этом он пытается выпрямиться </w:t>
      </w:r>
      <w:r>
        <w:rPr>
          <w:rFonts w:ascii="Times New Roman" w:hAnsi="Times New Roman" w:cs="Times New Roman"/>
          <w:sz w:val="28"/>
          <w:szCs w:val="28"/>
          <w:u w:val="single"/>
        </w:rPr>
        <w:t>при разогнутых в коленях</w:t>
      </w:r>
      <w:r>
        <w:rPr>
          <w:rFonts w:ascii="Times New Roman" w:hAnsi="Times New Roman" w:cs="Times New Roman"/>
          <w:sz w:val="28"/>
          <w:szCs w:val="28"/>
        </w:rPr>
        <w:t xml:space="preserve"> нижних конечностях.</w:t>
      </w:r>
    </w:p>
    <w:p w:rsidR="00565EED" w:rsidRDefault="00565EED" w:rsidP="00565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Выражаются показатели динамометрии абсолютными величинами или относительными (по отношению к чему-либо, к массе, например). Данные измерения учитываются антропометрией, в физиологии, в гигиене спорта и спортивной медицине. Также полученные результаты используют для оценки степени физического развития человека.</w:t>
      </w:r>
    </w:p>
    <w:p w:rsidR="00565EED" w:rsidRDefault="00565EED" w:rsidP="00565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объективным показателем является относительная величина мышечной силы, так как рост силы в ходе тренировок тесно взаимосвязан с ростом веса тела и мышечной массы. </w:t>
      </w:r>
    </w:p>
    <w:p w:rsidR="00565EED" w:rsidRDefault="00565EED" w:rsidP="00565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определить относительную величину силы кисти, необходимо показания, полученные в килограммах, которые определит ручной динамометр медицинский, умножить на 100 и разделить на вес тела спортсмена.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неспортсменов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мужчин этот показатель равен 60-70, для женщин этот индекс - 45-50%.</w:t>
      </w:r>
    </w:p>
    <w:p w:rsidR="00565EED" w:rsidRDefault="00565EED" w:rsidP="00565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Аналогичным образом, как и при ручной динамометрии, рассчитывается и относительная величина становой силы. Если она окажется:</w:t>
      </w:r>
    </w:p>
    <w:p w:rsidR="00565EED" w:rsidRDefault="00565EED" w:rsidP="00565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I) менее 170%, ее следует считать низкой,</w:t>
      </w:r>
    </w:p>
    <w:p w:rsidR="00565EED" w:rsidRDefault="00565EED" w:rsidP="00565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II) от 170 до 200 - ниже средней,</w:t>
      </w:r>
    </w:p>
    <w:p w:rsidR="00565EED" w:rsidRDefault="00565EED" w:rsidP="00565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III) 200-230 - средней,</w:t>
      </w:r>
    </w:p>
    <w:p w:rsidR="00565EED" w:rsidRDefault="00565EED" w:rsidP="00565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IV) 230-250 - выше средней,</w:t>
      </w:r>
    </w:p>
    <w:p w:rsidR="00565EED" w:rsidRDefault="00565EED" w:rsidP="00565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V) более 260 - высокой.</w:t>
      </w:r>
    </w:p>
    <w:p w:rsidR="00565EED" w:rsidRDefault="00565EED" w:rsidP="00565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показателей относительной силы свидетельствует о повышении мышечной силы и, как правило, о росте процентного содержания мышечной массы.</w:t>
      </w:r>
    </w:p>
    <w:p w:rsidR="00565EED" w:rsidRDefault="00565EED" w:rsidP="00565EED">
      <w:pPr>
        <w:spacing w:after="0" w:line="36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Зрительно-двигательная проба</w:t>
      </w:r>
    </w:p>
    <w:p w:rsidR="00565EED" w:rsidRDefault="00565EED" w:rsidP="00565EED">
      <w:pPr>
        <w:pStyle w:val="Default"/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Ход исследования: </w:t>
      </w:r>
      <w:r>
        <w:rPr>
          <w:sz w:val="28"/>
          <w:szCs w:val="28"/>
        </w:rPr>
        <w:t xml:space="preserve">инструктор держит пронумерованную в сантиметрах линейку вертикально за верхний конец на вытянутой руке. Испытуемый держит открытую кисть около нижнего конца палки. Через 1-2 секунды отпускает линейку, а испытуемый должен ее как можно быстрее поймать (сжать кисть). </w:t>
      </w:r>
    </w:p>
    <w:p w:rsidR="00565EED" w:rsidRDefault="00565EED" w:rsidP="00565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EED" w:rsidRDefault="00565EED" w:rsidP="00565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3870" cy="1508125"/>
            <wp:effectExtent l="19050" t="0" r="0" b="0"/>
            <wp:docPr id="2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t="-427" b="-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EED" w:rsidRDefault="00565EED" w:rsidP="00565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Проведите измерения, запишите результаты в таблице 3.</w:t>
      </w:r>
    </w:p>
    <w:p w:rsidR="00565EED" w:rsidRDefault="00565EED" w:rsidP="00565EE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tbl>
      <w:tblPr>
        <w:tblStyle w:val="a5"/>
        <w:tblW w:w="0" w:type="auto"/>
        <w:tblInd w:w="0" w:type="dxa"/>
        <w:tblLook w:val="04A0"/>
      </w:tblPr>
      <w:tblGrid>
        <w:gridCol w:w="2660"/>
        <w:gridCol w:w="2231"/>
        <w:gridCol w:w="1883"/>
      </w:tblGrid>
      <w:tr w:rsidR="00565EED" w:rsidTr="00565EE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ED" w:rsidRDefault="0056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ED" w:rsidRDefault="0056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значение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ED" w:rsidRDefault="0056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с нормой</w:t>
            </w:r>
          </w:p>
        </w:tc>
      </w:tr>
      <w:tr w:rsidR="00565EED" w:rsidTr="00565EE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ED" w:rsidRDefault="0056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ЧСС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уд.\мин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D" w:rsidRDefault="0056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D" w:rsidRDefault="0056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ED" w:rsidTr="00565EE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ED" w:rsidRDefault="0056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мм.рт.ст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D" w:rsidRDefault="0056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D" w:rsidRDefault="0056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ED" w:rsidTr="00565EE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ED" w:rsidRDefault="0056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 (мл)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D" w:rsidRDefault="0056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D" w:rsidRDefault="0056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ED" w:rsidTr="00565EE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ED" w:rsidRDefault="0056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Задержка дыхания на выдохе (сек)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D" w:rsidRDefault="0056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D" w:rsidRDefault="0056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ED" w:rsidTr="00565EE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ED" w:rsidRDefault="0056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Задержка дыхания на вдохе (сек)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D" w:rsidRDefault="0056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D" w:rsidRDefault="0056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ED" w:rsidTr="00565EE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ED" w:rsidRDefault="0056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Ромберга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(сек)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D" w:rsidRDefault="0056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D" w:rsidRDefault="0056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ED" w:rsidTr="00565EE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ED" w:rsidRDefault="0056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Абсолютная сила мышц кисти (кг)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D" w:rsidRDefault="0056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D" w:rsidRDefault="0056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ED" w:rsidTr="00565EE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ED" w:rsidRDefault="0056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Относительная сила мышц кисти (%)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D" w:rsidRDefault="0056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D" w:rsidRDefault="0056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ED" w:rsidTr="00565EE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ED" w:rsidRDefault="0056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Становая тяга - абсолютная сила мышц, выпрямляющих туловище (кг)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D" w:rsidRDefault="0056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D" w:rsidRDefault="0056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ED" w:rsidTr="00565EE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ED" w:rsidRDefault="0056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Относительная сила мышц, выпрямляющих туловище (%)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D" w:rsidRDefault="0056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D" w:rsidRDefault="0056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ED" w:rsidTr="00565EE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ED" w:rsidRDefault="0056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Зрительно-двигательная реакция (см)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D" w:rsidRDefault="0056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D" w:rsidRDefault="0056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402B" w:rsidRDefault="0014402B"/>
    <w:sectPr w:rsidR="0014402B" w:rsidSect="0014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565EED"/>
    <w:rsid w:val="0014402B"/>
    <w:rsid w:val="0056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E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E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65E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565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65EED"/>
    <w:rPr>
      <w:b/>
      <w:bCs/>
    </w:rPr>
  </w:style>
  <w:style w:type="character" w:styleId="a7">
    <w:name w:val="Emphasis"/>
    <w:basedOn w:val="a0"/>
    <w:uiPriority w:val="20"/>
    <w:qFormat/>
    <w:rsid w:val="00565EE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6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studopedia.ru/9_78812_hod-rabo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2019-09-23T21:04:00Z</dcterms:created>
  <dcterms:modified xsi:type="dcterms:W3CDTF">2019-09-23T21:05:00Z</dcterms:modified>
</cp:coreProperties>
</file>