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0A" w:rsidRDefault="000F4F0A" w:rsidP="000F4F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РУССКАЯ КУЛЬТУРА</w:t>
      </w:r>
    </w:p>
    <w:p w:rsidR="000F4F0A" w:rsidRDefault="000F4F0A" w:rsidP="000F4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к занятию 6-7</w:t>
      </w:r>
    </w:p>
    <w:p w:rsidR="000F4F0A" w:rsidRDefault="000F4F0A" w:rsidP="000F4F0A">
      <w:pPr>
        <w:rPr>
          <w:rFonts w:ascii="Times New Roman" w:hAnsi="Times New Roman" w:cs="Times New Roman"/>
          <w:sz w:val="24"/>
          <w:szCs w:val="24"/>
        </w:rPr>
      </w:pPr>
    </w:p>
    <w:p w:rsidR="000F4F0A" w:rsidRDefault="000F4F0A" w:rsidP="000F4F0A">
      <w:pPr>
        <w:pStyle w:val="a3"/>
        <w:numPr>
          <w:ilvl w:val="0"/>
          <w:numId w:val="1"/>
        </w:numPr>
        <w:ind w:left="85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Слова и имена к лекции 4</w:t>
      </w:r>
    </w:p>
    <w:p w:rsidR="000F4F0A" w:rsidRDefault="000F4F0A" w:rsidP="000F4F0A">
      <w:pPr>
        <w:pStyle w:val="a3"/>
        <w:ind w:left="1069" w:firstLine="0"/>
        <w:rPr>
          <w:rFonts w:cs="Times New Roman"/>
          <w:sz w:val="24"/>
          <w:szCs w:val="24"/>
        </w:rPr>
      </w:pPr>
    </w:p>
    <w:p w:rsidR="000F4F0A" w:rsidRDefault="000F4F0A" w:rsidP="000F4F0A">
      <w:pPr>
        <w:pStyle w:val="a3"/>
        <w:ind w:left="0" w:firstLine="0"/>
        <w:rPr>
          <w:rFonts w:cs="Times New Roman"/>
          <w:sz w:val="24"/>
          <w:szCs w:val="24"/>
        </w:rPr>
        <w:sectPr w:rsidR="000F4F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7ED7" w:rsidRDefault="00A67ED7" w:rsidP="000F4F0A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Смутное время</w:t>
      </w:r>
    </w:p>
    <w:p w:rsidR="000F4F0A" w:rsidRDefault="000F4F0A" w:rsidP="000F4F0A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 w:rsidRPr="000F4F0A">
        <w:rPr>
          <w:rFonts w:cs="Times New Roman"/>
          <w:sz w:val="24"/>
          <w:szCs w:val="24"/>
        </w:rPr>
        <w:t>Памятник Минину и Пожарскому</w:t>
      </w:r>
    </w:p>
    <w:p w:rsidR="000F4F0A" w:rsidRDefault="000F4F0A" w:rsidP="000F4F0A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Царь Борис Годунов</w:t>
      </w:r>
    </w:p>
    <w:p w:rsidR="000F4F0A" w:rsidRDefault="000F4F0A" w:rsidP="000F4F0A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Лжедмитрий </w:t>
      </w:r>
      <w:r>
        <w:rPr>
          <w:rFonts w:cs="Times New Roman"/>
          <w:sz w:val="24"/>
          <w:szCs w:val="24"/>
          <w:lang w:val="en-GB"/>
        </w:rPr>
        <w:t>I</w:t>
      </w:r>
    </w:p>
    <w:p w:rsidR="000F4F0A" w:rsidRDefault="000F4F0A" w:rsidP="000F4F0A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Царь Михаил Романов</w:t>
      </w:r>
    </w:p>
    <w:p w:rsidR="000F4F0A" w:rsidRDefault="000F4F0A" w:rsidP="000F4F0A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Гетман </w:t>
      </w:r>
      <w:r w:rsidRPr="000F4F0A">
        <w:rPr>
          <w:rFonts w:cs="Times New Roman"/>
          <w:sz w:val="24"/>
          <w:szCs w:val="24"/>
        </w:rPr>
        <w:t>Богдан Хмельницкий</w:t>
      </w:r>
      <w:r>
        <w:rPr>
          <w:rFonts w:cs="Times New Roman"/>
          <w:sz w:val="24"/>
          <w:szCs w:val="24"/>
        </w:rPr>
        <w:t xml:space="preserve"> </w:t>
      </w:r>
      <w:r w:rsidRPr="000F4F0A">
        <w:rPr>
          <w:rFonts w:cs="Times New Roman"/>
          <w:sz w:val="24"/>
          <w:szCs w:val="24"/>
        </w:rPr>
        <w:t>1654</w:t>
      </w:r>
    </w:p>
    <w:p w:rsidR="000F4F0A" w:rsidRDefault="000F4F0A" w:rsidP="000F4F0A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Царь Алексей Михайлович (1645 -1</w:t>
      </w:r>
      <w:r w:rsidRPr="000F4F0A">
        <w:rPr>
          <w:rFonts w:cs="Times New Roman"/>
          <w:sz w:val="24"/>
          <w:szCs w:val="24"/>
        </w:rPr>
        <w:t>676)</w:t>
      </w:r>
    </w:p>
    <w:p w:rsidR="000F4F0A" w:rsidRDefault="000F4F0A" w:rsidP="000F4F0A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Великий пост</w:t>
      </w:r>
    </w:p>
    <w:p w:rsidR="000F4F0A" w:rsidRDefault="000F4F0A" w:rsidP="000F4F0A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Красноярск</w:t>
      </w:r>
    </w:p>
    <w:p w:rsidR="000F4F0A" w:rsidRDefault="000F4F0A" w:rsidP="000F4F0A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 w:rsidRPr="000F4F0A">
        <w:rPr>
          <w:rFonts w:cs="Times New Roman"/>
          <w:sz w:val="24"/>
          <w:szCs w:val="24"/>
        </w:rPr>
        <w:t>Патриарх Никон, 1605-1681</w:t>
      </w:r>
    </w:p>
    <w:p w:rsidR="000F4F0A" w:rsidRPr="000F4F0A" w:rsidRDefault="000F4F0A" w:rsidP="000F4F0A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 w:rsidRPr="000F4F0A">
        <w:rPr>
          <w:rFonts w:cs="Times New Roman"/>
          <w:sz w:val="24"/>
          <w:szCs w:val="24"/>
        </w:rPr>
        <w:lastRenderedPageBreak/>
        <w:t>«Боярыня Морозова» кисти В.И. Сурикова</w:t>
      </w:r>
    </w:p>
    <w:p w:rsidR="000F4F0A" w:rsidRDefault="000F4F0A" w:rsidP="000F4F0A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 w:rsidRPr="000F4F0A">
        <w:rPr>
          <w:rFonts w:cs="Times New Roman"/>
          <w:sz w:val="24"/>
          <w:szCs w:val="24"/>
        </w:rPr>
        <w:t>Новый Иерусалим</w:t>
      </w:r>
    </w:p>
    <w:p w:rsidR="000F4F0A" w:rsidRDefault="000F4F0A" w:rsidP="000F4F0A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 w:rsidRPr="000F4F0A">
        <w:rPr>
          <w:rFonts w:cs="Times New Roman"/>
          <w:sz w:val="24"/>
          <w:szCs w:val="24"/>
        </w:rPr>
        <w:t>Звонница Ростовского Кремля (</w:t>
      </w:r>
      <w:r w:rsidRPr="000F4F0A">
        <w:rPr>
          <w:rFonts w:cs="Times New Roman"/>
          <w:sz w:val="24"/>
          <w:szCs w:val="24"/>
          <w:lang w:val="en-US"/>
        </w:rPr>
        <w:t>XVII</w:t>
      </w:r>
      <w:r w:rsidRPr="000F4F0A">
        <w:rPr>
          <w:rFonts w:cs="Times New Roman"/>
          <w:sz w:val="24"/>
          <w:szCs w:val="24"/>
        </w:rPr>
        <w:t xml:space="preserve"> в.)</w:t>
      </w:r>
    </w:p>
    <w:p w:rsidR="000F4F0A" w:rsidRDefault="000F4F0A" w:rsidP="000F4F0A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 w:rsidRPr="000F4F0A">
        <w:rPr>
          <w:rFonts w:cs="Times New Roman"/>
          <w:sz w:val="24"/>
          <w:szCs w:val="24"/>
        </w:rPr>
        <w:t>Ростов</w:t>
      </w:r>
    </w:p>
    <w:p w:rsidR="000F4F0A" w:rsidRDefault="000F4F0A" w:rsidP="000F4F0A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 w:rsidRPr="000F4F0A">
        <w:rPr>
          <w:rFonts w:cs="Times New Roman"/>
          <w:sz w:val="24"/>
          <w:szCs w:val="24"/>
        </w:rPr>
        <w:t>Царь-колокол (</w:t>
      </w:r>
      <w:r w:rsidRPr="000F4F0A">
        <w:rPr>
          <w:rFonts w:cs="Times New Roman"/>
          <w:sz w:val="24"/>
          <w:szCs w:val="24"/>
          <w:lang w:val="en-US"/>
        </w:rPr>
        <w:t>XVIII</w:t>
      </w:r>
      <w:r w:rsidRPr="000F4F0A">
        <w:rPr>
          <w:rFonts w:cs="Times New Roman"/>
          <w:sz w:val="24"/>
          <w:szCs w:val="24"/>
        </w:rPr>
        <w:t xml:space="preserve"> в.)</w:t>
      </w:r>
    </w:p>
    <w:p w:rsidR="000F4F0A" w:rsidRPr="000F4F0A" w:rsidRDefault="000F4F0A" w:rsidP="000F4F0A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 w:rsidRPr="000F4F0A">
        <w:rPr>
          <w:rFonts w:cs="Times New Roman"/>
          <w:sz w:val="24"/>
          <w:szCs w:val="24"/>
        </w:rPr>
        <w:t>Кижи, 1714</w:t>
      </w:r>
    </w:p>
    <w:p w:rsidR="000F4F0A" w:rsidRDefault="000F4F0A" w:rsidP="000F4F0A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Дворец Царя Алексея Михайловича в Коломенском</w:t>
      </w:r>
    </w:p>
    <w:p w:rsidR="000F4F0A" w:rsidRPr="000F4F0A" w:rsidRDefault="000F4F0A" w:rsidP="000F4F0A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Церковь в Коломенском</w:t>
      </w:r>
    </w:p>
    <w:p w:rsidR="000F4F0A" w:rsidRDefault="000F4F0A" w:rsidP="000F4F0A">
      <w:pPr>
        <w:pStyle w:val="a3"/>
        <w:ind w:left="1069"/>
        <w:rPr>
          <w:rFonts w:cs="Times New Roman"/>
          <w:sz w:val="24"/>
          <w:szCs w:val="24"/>
        </w:rPr>
        <w:sectPr w:rsidR="000F4F0A" w:rsidSect="000F4F0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4F0A" w:rsidRDefault="000F4F0A" w:rsidP="000F4F0A">
      <w:pPr>
        <w:pStyle w:val="a3"/>
        <w:ind w:left="1069" w:firstLine="0"/>
        <w:rPr>
          <w:rFonts w:cs="Times New Roman"/>
          <w:sz w:val="24"/>
          <w:szCs w:val="24"/>
        </w:rPr>
      </w:pPr>
    </w:p>
    <w:p w:rsidR="000F4F0A" w:rsidRDefault="000F4F0A" w:rsidP="000F4F0A">
      <w:pPr>
        <w:pStyle w:val="a3"/>
        <w:ind w:left="0" w:firstLine="0"/>
        <w:rPr>
          <w:rFonts w:cs="Times New Roman"/>
          <w:sz w:val="24"/>
          <w:szCs w:val="24"/>
        </w:rPr>
        <w:sectPr w:rsidR="000F4F0A" w:rsidSect="000F4F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4F0A" w:rsidRDefault="000F4F0A" w:rsidP="00A67ED7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поход</w:t>
      </w:r>
    </w:p>
    <w:p w:rsidR="000F4F0A" w:rsidRDefault="000F4F0A" w:rsidP="00A67ED7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граница</w:t>
      </w:r>
    </w:p>
    <w:p w:rsidR="000F4F0A" w:rsidRDefault="000F4F0A" w:rsidP="00A67ED7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вторжение</w:t>
      </w:r>
    </w:p>
    <w:p w:rsidR="000F4F0A" w:rsidRDefault="000F4F0A" w:rsidP="00A67ED7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солёный огурец</w:t>
      </w:r>
    </w:p>
    <w:p w:rsidR="000F4F0A" w:rsidRPr="000F4F0A" w:rsidRDefault="000F4F0A" w:rsidP="00A67ED7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масло (</w:t>
      </w:r>
      <w:r>
        <w:rPr>
          <w:rFonts w:cs="Times New Roman"/>
          <w:sz w:val="24"/>
          <w:szCs w:val="24"/>
          <w:lang w:val="en-GB"/>
        </w:rPr>
        <w:t>oil</w:t>
      </w:r>
      <w:r w:rsidRPr="000F4F0A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en-GB"/>
        </w:rPr>
        <w:t>butter</w:t>
      </w:r>
      <w:r w:rsidRPr="000F4F0A">
        <w:rPr>
          <w:rFonts w:cs="Times New Roman"/>
          <w:sz w:val="24"/>
          <w:szCs w:val="24"/>
        </w:rPr>
        <w:t>)</w:t>
      </w:r>
    </w:p>
    <w:p w:rsidR="000F4F0A" w:rsidRDefault="000F4F0A" w:rsidP="00A67ED7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грибы</w:t>
      </w:r>
    </w:p>
    <w:p w:rsidR="000F4F0A" w:rsidRDefault="000F4F0A" w:rsidP="00A67ED7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клюква</w:t>
      </w:r>
    </w:p>
    <w:p w:rsidR="000F4F0A" w:rsidRDefault="000F4F0A" w:rsidP="00A67ED7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мочёные яблоки</w:t>
      </w:r>
    </w:p>
    <w:p w:rsidR="000F4F0A" w:rsidRPr="000F4F0A" w:rsidRDefault="000F4F0A" w:rsidP="00A67ED7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 w:rsidRPr="000F4F0A">
        <w:rPr>
          <w:rFonts w:cs="Times New Roman"/>
          <w:sz w:val="24"/>
          <w:szCs w:val="24"/>
        </w:rPr>
        <w:t>белый гриб</w:t>
      </w:r>
    </w:p>
    <w:p w:rsidR="000F4F0A" w:rsidRDefault="000F4F0A" w:rsidP="00A67ED7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Pr="000F4F0A">
        <w:rPr>
          <w:rFonts w:cs="Times New Roman"/>
          <w:sz w:val="24"/>
          <w:szCs w:val="24"/>
        </w:rPr>
        <w:t>одосиновик</w:t>
      </w:r>
    </w:p>
    <w:p w:rsidR="000F4F0A" w:rsidRDefault="000F4F0A" w:rsidP="00A67ED7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г</w:t>
      </w:r>
      <w:r w:rsidRPr="000F4F0A">
        <w:rPr>
          <w:rFonts w:cs="Times New Roman"/>
          <w:sz w:val="24"/>
          <w:szCs w:val="24"/>
        </w:rPr>
        <w:t>руздь</w:t>
      </w:r>
    </w:p>
    <w:p w:rsidR="000F4F0A" w:rsidRDefault="000F4F0A" w:rsidP="00A67ED7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 w:rsidRPr="000F4F0A">
        <w:rPr>
          <w:rFonts w:cs="Times New Roman"/>
          <w:sz w:val="24"/>
          <w:szCs w:val="24"/>
        </w:rPr>
        <w:t>первопроходцы</w:t>
      </w:r>
    </w:p>
    <w:p w:rsidR="000F4F0A" w:rsidRPr="000F4F0A" w:rsidRDefault="000F4F0A" w:rsidP="00A67ED7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 w:rsidRPr="000F4F0A">
        <w:rPr>
          <w:rFonts w:cs="Times New Roman"/>
          <w:sz w:val="24"/>
          <w:szCs w:val="24"/>
        </w:rPr>
        <w:t>староверы</w:t>
      </w:r>
    </w:p>
    <w:p w:rsidR="000F4F0A" w:rsidRDefault="000F4F0A" w:rsidP="00A67ED7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колокол, колокольня</w:t>
      </w:r>
    </w:p>
    <w:p w:rsidR="000F4F0A" w:rsidRDefault="000F4F0A" w:rsidP="00A67ED7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изба</w:t>
      </w:r>
    </w:p>
    <w:p w:rsidR="000F4F0A" w:rsidRDefault="000F4F0A" w:rsidP="00A67ED7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лавки</w:t>
      </w:r>
    </w:p>
    <w:p w:rsidR="000F4F0A" w:rsidRDefault="000F4F0A" w:rsidP="00A67ED7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наличники</w:t>
      </w:r>
    </w:p>
    <w:p w:rsidR="000F4F0A" w:rsidRDefault="000F4F0A" w:rsidP="00A67ED7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хата</w:t>
      </w:r>
    </w:p>
    <w:p w:rsidR="000F4F0A" w:rsidRDefault="000F4F0A" w:rsidP="00A67ED7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самовар</w:t>
      </w:r>
    </w:p>
    <w:p w:rsidR="000F4F0A" w:rsidRDefault="000F4F0A" w:rsidP="00A67ED7">
      <w:pPr>
        <w:ind w:left="426"/>
        <w:rPr>
          <w:rFonts w:ascii="Times New Roman" w:hAnsi="Times New Roman" w:cs="Times New Roman"/>
          <w:sz w:val="24"/>
          <w:szCs w:val="24"/>
        </w:rPr>
        <w:sectPr w:rsidR="000F4F0A" w:rsidSect="000F4F0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4F0A" w:rsidRDefault="000F4F0A" w:rsidP="000F4F0A">
      <w:pPr>
        <w:rPr>
          <w:rFonts w:ascii="Times New Roman" w:hAnsi="Times New Roman" w:cs="Times New Roman"/>
          <w:sz w:val="24"/>
          <w:szCs w:val="24"/>
        </w:rPr>
      </w:pPr>
    </w:p>
    <w:p w:rsidR="000F4F0A" w:rsidRDefault="00A67ED7" w:rsidP="000F4F0A">
      <w:pPr>
        <w:pStyle w:val="a3"/>
        <w:numPr>
          <w:ilvl w:val="0"/>
          <w:numId w:val="1"/>
        </w:numPr>
        <w:ind w:left="85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Подготовьте ответы на следующие вопросы</w:t>
      </w:r>
      <w:r w:rsidR="000F4F0A">
        <w:rPr>
          <w:rFonts w:cs="Times New Roman"/>
          <w:b/>
          <w:sz w:val="24"/>
          <w:szCs w:val="24"/>
        </w:rPr>
        <w:t>:</w:t>
      </w:r>
    </w:p>
    <w:p w:rsidR="000F4F0A" w:rsidRDefault="000F4F0A" w:rsidP="000F4F0A">
      <w:pPr>
        <w:pStyle w:val="a3"/>
        <w:ind w:left="1069" w:firstLine="0"/>
        <w:rPr>
          <w:rFonts w:cs="Times New Roman"/>
          <w:sz w:val="24"/>
          <w:szCs w:val="24"/>
        </w:rPr>
      </w:pPr>
    </w:p>
    <w:p w:rsidR="00A67ED7" w:rsidRDefault="00A67ED7" w:rsidP="00A67ED7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Как в современной культуре отражено Смутное время? Почему 4 ноября установлен государственный праздник «День народного единства»?</w:t>
      </w:r>
    </w:p>
    <w:p w:rsidR="00A67ED7" w:rsidRDefault="00A67ED7" w:rsidP="00A67ED7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Как в </w:t>
      </w:r>
      <w:r>
        <w:rPr>
          <w:rFonts w:cs="Times New Roman"/>
          <w:sz w:val="24"/>
          <w:szCs w:val="24"/>
          <w:lang w:val="en-GB"/>
        </w:rPr>
        <w:t>XVI</w:t>
      </w:r>
      <w:r w:rsidRPr="00A67ED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в. русские соблюдали Великий Пост? Как это отражено в современной культуре?</w:t>
      </w:r>
    </w:p>
    <w:p w:rsidR="00CD56DE" w:rsidRDefault="00CD56DE" w:rsidP="00A67ED7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Кто такие первопроходцы? Узнайте из интернета о том, кто были Семён Дежнёв и Ерофей Хабаров. Какие географические объекты названы в честь них?</w:t>
      </w:r>
    </w:p>
    <w:p w:rsidR="00CD56DE" w:rsidRDefault="00CD56DE" w:rsidP="00A67ED7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Какую роль играют в русской культуре колокола?</w:t>
      </w:r>
    </w:p>
    <w:p w:rsidR="00CD56DE" w:rsidRDefault="00CD56DE" w:rsidP="00A67ED7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Что вы знаете о знаменитых памятниках архитектуры </w:t>
      </w:r>
      <w:r>
        <w:rPr>
          <w:rFonts w:cs="Times New Roman"/>
          <w:sz w:val="24"/>
          <w:szCs w:val="24"/>
          <w:lang w:val="en-GB"/>
        </w:rPr>
        <w:t>XVI</w:t>
      </w:r>
      <w:r w:rsidRPr="00CD56D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в.? (церковь в Кижах, церковь Вознесения в Коломенском, Дворец Царя Алексея Михайловича в Коломенском)</w:t>
      </w:r>
      <w:bookmarkStart w:id="0" w:name="_GoBack"/>
      <w:bookmarkEnd w:id="0"/>
    </w:p>
    <w:p w:rsidR="008725A4" w:rsidRDefault="008725A4"/>
    <w:sectPr w:rsidR="008725A4" w:rsidSect="000F4F0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6FCC"/>
    <w:multiLevelType w:val="hybridMultilevel"/>
    <w:tmpl w:val="C35E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36F5D"/>
    <w:multiLevelType w:val="hybridMultilevel"/>
    <w:tmpl w:val="EB920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83E8D"/>
    <w:multiLevelType w:val="hybridMultilevel"/>
    <w:tmpl w:val="CBC615B0"/>
    <w:lvl w:ilvl="0" w:tplc="61E630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0A"/>
    <w:rsid w:val="000F4F0A"/>
    <w:rsid w:val="00217FED"/>
    <w:rsid w:val="008725A4"/>
    <w:rsid w:val="00A67ED7"/>
    <w:rsid w:val="00C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82B8C-58EB-47E3-BFE5-C4216A59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0A"/>
    <w:pPr>
      <w:spacing w:after="160" w:line="256" w:lineRule="auto"/>
      <w:ind w:firstLine="0"/>
    </w:pPr>
    <w:rPr>
      <w:rFonts w:asciiTheme="minorHAnsi" w:hAnsiTheme="minorHAns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17FED"/>
    <w:pPr>
      <w:keepNext/>
      <w:keepLines/>
      <w:outlineLvl w:val="1"/>
    </w:pPr>
    <w:rPr>
      <w:rFonts w:eastAsiaTheme="majorEastAsia" w:cstheme="majorBidi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FED"/>
    <w:rPr>
      <w:rFonts w:eastAsiaTheme="majorEastAsia" w:cstheme="majorBidi"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0F4F0A"/>
    <w:pPr>
      <w:spacing w:after="0" w:line="240" w:lineRule="auto"/>
      <w:ind w:left="720" w:firstLine="709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2</cp:revision>
  <dcterms:created xsi:type="dcterms:W3CDTF">2019-04-06T10:55:00Z</dcterms:created>
  <dcterms:modified xsi:type="dcterms:W3CDTF">2019-04-10T04:24:00Z</dcterms:modified>
</cp:coreProperties>
</file>